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6E2FE12A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180759">
        <w:rPr>
          <w:rFonts w:ascii="Times New Roman" w:hAnsi="Times New Roman" w:cs="Times New Roman"/>
          <w:b/>
          <w:i/>
        </w:rPr>
        <w:t>I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54A0B090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83055D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B43EE8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01C270D5" w:rsidR="0090562A" w:rsidRPr="0090562A" w:rsidRDefault="0090562A" w:rsidP="007C45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>Część I</w:t>
      </w:r>
      <w:r w:rsidR="00180759">
        <w:rPr>
          <w:rFonts w:ascii="Times New Roman" w:eastAsia="Times New Roman" w:hAnsi="Times New Roman" w:cs="Times New Roman"/>
          <w:b/>
          <w:lang w:eastAsia="ar-SA"/>
        </w:rPr>
        <w:t>X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D1087F">
        <w:rPr>
          <w:rFonts w:ascii="Times New Roman" w:eastAsia="Times New Roman" w:hAnsi="Times New Roman" w:cs="Times New Roman"/>
          <w:b/>
          <w:lang w:eastAsia="ar-SA"/>
        </w:rPr>
        <w:t>SZAFA JEDNODRZWIOWA SŁUPEK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9"/>
        <w:gridCol w:w="1659"/>
        <w:gridCol w:w="3311"/>
        <w:gridCol w:w="1351"/>
        <w:gridCol w:w="2165"/>
      </w:tblGrid>
      <w:tr w:rsidR="00876F88" w14:paraId="46D63570" w14:textId="77777777" w:rsidTr="003C5B14">
        <w:tc>
          <w:tcPr>
            <w:tcW w:w="57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59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311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65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3C5B14">
        <w:trPr>
          <w:trHeight w:val="1015"/>
        </w:trPr>
        <w:tc>
          <w:tcPr>
            <w:tcW w:w="57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  <w:vMerge w:val="restart"/>
          </w:tcPr>
          <w:p w14:paraId="2A191A04" w14:textId="7C48395A" w:rsidR="000330F8" w:rsidRPr="006D5AB0" w:rsidRDefault="00D1087F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Szafa jednodrzwiowa słupek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>– 1 sztuka</w:t>
            </w:r>
          </w:p>
        </w:tc>
        <w:tc>
          <w:tcPr>
            <w:tcW w:w="6827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02DC09BC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54C">
              <w:rPr>
                <w:rFonts w:ascii="Times New Roman" w:hAnsi="Times New Roman" w:cs="Times New Roman"/>
              </w:rPr>
              <w:t>……………………..</w:t>
            </w:r>
          </w:p>
        </w:tc>
      </w:tr>
      <w:tr w:rsidR="000330F8" w:rsidRPr="00D30672" w14:paraId="64095C62" w14:textId="77777777" w:rsidTr="003C5B14">
        <w:trPr>
          <w:trHeight w:val="441"/>
        </w:trPr>
        <w:tc>
          <w:tcPr>
            <w:tcW w:w="57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vAlign w:val="center"/>
          </w:tcPr>
          <w:p w14:paraId="4FB37D40" w14:textId="1154AB1D" w:rsidR="000330F8" w:rsidRPr="006E31B2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6E31B2"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F90C0A" w:rsidRPr="006E31B2">
              <w:rPr>
                <w:rFonts w:ascii="Times New Roman" w:eastAsia="DejaVuSans" w:hAnsi="Times New Roman" w:cs="Times New Roman"/>
              </w:rPr>
              <w:t>W</w:t>
            </w:r>
            <w:r w:rsidRPr="006E31B2">
              <w:rPr>
                <w:rFonts w:ascii="Times New Roman" w:eastAsia="DejaVuSans" w:hAnsi="Times New Roman" w:cs="Times New Roman"/>
              </w:rPr>
              <w:t>x</w:t>
            </w:r>
            <w:r w:rsidR="00F90C0A" w:rsidRPr="006E31B2">
              <w:rPr>
                <w:rFonts w:ascii="Times New Roman" w:eastAsia="DejaVuSans" w:hAnsi="Times New Roman" w:cs="Times New Roman"/>
              </w:rPr>
              <w:t>S</w:t>
            </w:r>
            <w:r w:rsidRPr="006E31B2">
              <w:rPr>
                <w:rFonts w:ascii="Times New Roman" w:eastAsia="DejaVuSans" w:hAnsi="Times New Roman" w:cs="Times New Roman"/>
              </w:rPr>
              <w:t>xG</w:t>
            </w:r>
            <w:r w:rsidR="00F90C0A" w:rsidRPr="006E31B2">
              <w:rPr>
                <w:rFonts w:ascii="Times New Roman" w:eastAsia="DejaVuSans" w:hAnsi="Times New Roman" w:cs="Times New Roman"/>
              </w:rPr>
              <w:t>: 193x45x55 cm</w:t>
            </w:r>
            <w:r w:rsidR="006E31B2" w:rsidRPr="006E31B2">
              <w:rPr>
                <w:rFonts w:ascii="Times New Roman" w:eastAsia="DejaVuSans" w:hAnsi="Times New Roman" w:cs="Times New Roman"/>
              </w:rPr>
              <w:t xml:space="preserve"> (+/- 1%)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3C5B14">
        <w:trPr>
          <w:trHeight w:val="440"/>
        </w:trPr>
        <w:tc>
          <w:tcPr>
            <w:tcW w:w="57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005754D2" w14:textId="697D2FE2" w:rsidR="000330F8" w:rsidRPr="006E31B2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Ilość</w:t>
            </w:r>
            <w:r w:rsidR="00061944"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drzwi: 1</w:t>
            </w:r>
            <w:r w:rsidR="00061944"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Ilość drążków: 1</w:t>
            </w:r>
            <w:r w:rsidR="00061944"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Ilość półek: 2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3C5B14">
        <w:trPr>
          <w:trHeight w:val="364"/>
        </w:trPr>
        <w:tc>
          <w:tcPr>
            <w:tcW w:w="57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688D26C1" w14:textId="4AD0D2D3" w:rsidR="000330F8" w:rsidRPr="006E31B2" w:rsidRDefault="00061944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Głębokość półki: 39 cm</w:t>
            </w:r>
            <w:r w:rsidR="006E31B2"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(+/- 1%)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3C5B14">
        <w:trPr>
          <w:trHeight w:val="379"/>
        </w:trPr>
        <w:tc>
          <w:tcPr>
            <w:tcW w:w="57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6CCC5ABA" w14:textId="183B7186" w:rsidR="000330F8" w:rsidRPr="006E31B2" w:rsidRDefault="000330F8" w:rsidP="00797EA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797EAE"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płyta laminowana o gr. 16 mm</w:t>
            </w:r>
            <w:r w:rsidR="006E31B2"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(+/- 1%)</w:t>
            </w:r>
          </w:p>
          <w:p w14:paraId="73724ACC" w14:textId="08FF1F09" w:rsidR="00B66BC1" w:rsidRPr="006E31B2" w:rsidRDefault="00B66BC1" w:rsidP="00797EA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uchwyty: wysokiej jakości tworzywo polimerowe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3C5B14">
        <w:trPr>
          <w:trHeight w:val="379"/>
        </w:trPr>
        <w:tc>
          <w:tcPr>
            <w:tcW w:w="57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2310D568" w14:textId="4489DE8B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3C5B1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powierzchnia łatwa w czyszczeniu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3C5B14">
        <w:trPr>
          <w:trHeight w:val="379"/>
        </w:trPr>
        <w:tc>
          <w:tcPr>
            <w:tcW w:w="57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17765B5E" w14:textId="4F9D050F" w:rsidR="000330F8" w:rsidRDefault="000330F8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Kolor </w:t>
            </w:r>
            <w:r w:rsidR="000B06A5" w:rsidRPr="00C4191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frontów</w:t>
            </w:r>
            <w:r w:rsidR="000B06A5" w:rsidRPr="00C41913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="00C41913" w:rsidRPr="006E31B2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typu </w:t>
            </w:r>
            <w:r w:rsidR="000B06A5" w:rsidRPr="006E31B2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>olcha</w:t>
            </w:r>
            <w:r w:rsidR="00C41913" w:rsidRPr="006E31B2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lub podobn</w:t>
            </w:r>
            <w:r w:rsidR="006E31B2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>y</w:t>
            </w:r>
          </w:p>
          <w:p w14:paraId="11A014B2" w14:textId="2978F37A" w:rsidR="003C5B14" w:rsidRPr="00F45635" w:rsidRDefault="003C5B14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3C5B1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Wykończenie matowe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54C" w:rsidRPr="00D30672" w14:paraId="5F712982" w14:textId="77777777" w:rsidTr="003C5B14">
        <w:trPr>
          <w:trHeight w:val="379"/>
        </w:trPr>
        <w:tc>
          <w:tcPr>
            <w:tcW w:w="579" w:type="dxa"/>
            <w:vMerge/>
          </w:tcPr>
          <w:p w14:paraId="0DEE09FF" w14:textId="77777777" w:rsidR="007C454C" w:rsidRPr="00D30672" w:rsidRDefault="007C454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00024106" w14:textId="77777777" w:rsidR="007C454C" w:rsidRPr="008C0713" w:rsidRDefault="007C454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71853E4C" w14:textId="760B9AF5" w:rsidR="007C454C" w:rsidRDefault="007C454C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7C454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B43EE8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</w:t>
            </w:r>
            <w:r w:rsidRPr="007C454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1FB3CF84" w14:textId="2B471305" w:rsidR="007C454C" w:rsidRDefault="007C454C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502CBD90" w14:textId="77777777" w:rsidR="007C454C" w:rsidRPr="00D30672" w:rsidRDefault="007C454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3C5B14">
        <w:trPr>
          <w:trHeight w:val="379"/>
        </w:trPr>
        <w:tc>
          <w:tcPr>
            <w:tcW w:w="57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7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3C5B14">
        <w:trPr>
          <w:trHeight w:val="379"/>
        </w:trPr>
        <w:tc>
          <w:tcPr>
            <w:tcW w:w="57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72FB5AC2" w14:textId="42F1B08C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6E31B2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3C5B14">
        <w:trPr>
          <w:trHeight w:val="379"/>
        </w:trPr>
        <w:tc>
          <w:tcPr>
            <w:tcW w:w="57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3C5B14">
        <w:trPr>
          <w:trHeight w:val="379"/>
        </w:trPr>
        <w:tc>
          <w:tcPr>
            <w:tcW w:w="57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3C5B14">
        <w:trPr>
          <w:trHeight w:val="379"/>
        </w:trPr>
        <w:tc>
          <w:tcPr>
            <w:tcW w:w="57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3C5B14">
        <w:trPr>
          <w:trHeight w:val="379"/>
        </w:trPr>
        <w:tc>
          <w:tcPr>
            <w:tcW w:w="57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1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5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4EDF982A" w14:textId="77777777" w:rsidR="00F4267A" w:rsidRDefault="00F4267A" w:rsidP="005B223B">
      <w:pPr>
        <w:rPr>
          <w:rFonts w:ascii="Times New Roman" w:hAnsi="Times New Roman" w:cs="Times New Roman"/>
          <w:b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0E4EB54D" w14:textId="60B18201" w:rsidR="00741A76" w:rsidRPr="007C454C" w:rsidRDefault="00741A76" w:rsidP="007C454C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sectPr w:rsidR="00741A76" w:rsidRPr="007C454C" w:rsidSect="000E1685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61944"/>
    <w:rsid w:val="00071FE6"/>
    <w:rsid w:val="0007649D"/>
    <w:rsid w:val="000B06A5"/>
    <w:rsid w:val="000E1685"/>
    <w:rsid w:val="000E6192"/>
    <w:rsid w:val="000E7950"/>
    <w:rsid w:val="001030B1"/>
    <w:rsid w:val="0010657A"/>
    <w:rsid w:val="00112B31"/>
    <w:rsid w:val="001274B1"/>
    <w:rsid w:val="00127C06"/>
    <w:rsid w:val="001330AD"/>
    <w:rsid w:val="00134E43"/>
    <w:rsid w:val="00136B7E"/>
    <w:rsid w:val="00180759"/>
    <w:rsid w:val="001A3ACA"/>
    <w:rsid w:val="001A4802"/>
    <w:rsid w:val="001A790C"/>
    <w:rsid w:val="001C77A8"/>
    <w:rsid w:val="001F0357"/>
    <w:rsid w:val="001F46A8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82143"/>
    <w:rsid w:val="002822DD"/>
    <w:rsid w:val="002B61A0"/>
    <w:rsid w:val="002C45C2"/>
    <w:rsid w:val="002C6F76"/>
    <w:rsid w:val="002D0453"/>
    <w:rsid w:val="002F32C0"/>
    <w:rsid w:val="002F5283"/>
    <w:rsid w:val="00302AF9"/>
    <w:rsid w:val="003032F0"/>
    <w:rsid w:val="003110EB"/>
    <w:rsid w:val="00311ABC"/>
    <w:rsid w:val="00340EAD"/>
    <w:rsid w:val="003453E8"/>
    <w:rsid w:val="00345DE0"/>
    <w:rsid w:val="0034695C"/>
    <w:rsid w:val="0037053C"/>
    <w:rsid w:val="00371DB3"/>
    <w:rsid w:val="003A0BE3"/>
    <w:rsid w:val="003A4595"/>
    <w:rsid w:val="003B7062"/>
    <w:rsid w:val="003C3ED5"/>
    <w:rsid w:val="003C5B14"/>
    <w:rsid w:val="003E3829"/>
    <w:rsid w:val="003E7CA4"/>
    <w:rsid w:val="004067FB"/>
    <w:rsid w:val="00413776"/>
    <w:rsid w:val="00420FF5"/>
    <w:rsid w:val="004359BD"/>
    <w:rsid w:val="004408A3"/>
    <w:rsid w:val="00464031"/>
    <w:rsid w:val="00471D3D"/>
    <w:rsid w:val="00481807"/>
    <w:rsid w:val="00487A2D"/>
    <w:rsid w:val="00496557"/>
    <w:rsid w:val="00497684"/>
    <w:rsid w:val="004A3300"/>
    <w:rsid w:val="004A530A"/>
    <w:rsid w:val="004B300D"/>
    <w:rsid w:val="004D6CF6"/>
    <w:rsid w:val="004F3E0A"/>
    <w:rsid w:val="005342EF"/>
    <w:rsid w:val="00596F77"/>
    <w:rsid w:val="005B223B"/>
    <w:rsid w:val="005E2FBB"/>
    <w:rsid w:val="005F6568"/>
    <w:rsid w:val="0061632B"/>
    <w:rsid w:val="00650037"/>
    <w:rsid w:val="00663DE7"/>
    <w:rsid w:val="00666CB6"/>
    <w:rsid w:val="006A7D21"/>
    <w:rsid w:val="006B2C76"/>
    <w:rsid w:val="006D5AB0"/>
    <w:rsid w:val="006E31B2"/>
    <w:rsid w:val="00716912"/>
    <w:rsid w:val="00741A76"/>
    <w:rsid w:val="00770B64"/>
    <w:rsid w:val="007916F7"/>
    <w:rsid w:val="007921F8"/>
    <w:rsid w:val="00797EAE"/>
    <w:rsid w:val="007C454C"/>
    <w:rsid w:val="007D0AAF"/>
    <w:rsid w:val="007D39A8"/>
    <w:rsid w:val="007E1691"/>
    <w:rsid w:val="00815879"/>
    <w:rsid w:val="0083055D"/>
    <w:rsid w:val="00830DD7"/>
    <w:rsid w:val="00854397"/>
    <w:rsid w:val="00857CDE"/>
    <w:rsid w:val="00876F88"/>
    <w:rsid w:val="00886973"/>
    <w:rsid w:val="008B509F"/>
    <w:rsid w:val="008B65CC"/>
    <w:rsid w:val="008B65D2"/>
    <w:rsid w:val="008C0713"/>
    <w:rsid w:val="0090562A"/>
    <w:rsid w:val="00906250"/>
    <w:rsid w:val="0094368F"/>
    <w:rsid w:val="00956EDB"/>
    <w:rsid w:val="009671C7"/>
    <w:rsid w:val="00973576"/>
    <w:rsid w:val="00985874"/>
    <w:rsid w:val="009A026D"/>
    <w:rsid w:val="009A1C7B"/>
    <w:rsid w:val="009C1CA9"/>
    <w:rsid w:val="009C2402"/>
    <w:rsid w:val="009D6F9A"/>
    <w:rsid w:val="009E5B39"/>
    <w:rsid w:val="009F30F2"/>
    <w:rsid w:val="009F52DD"/>
    <w:rsid w:val="00A1231D"/>
    <w:rsid w:val="00A2117B"/>
    <w:rsid w:val="00A41373"/>
    <w:rsid w:val="00A756AD"/>
    <w:rsid w:val="00A7595A"/>
    <w:rsid w:val="00A86507"/>
    <w:rsid w:val="00AA412A"/>
    <w:rsid w:val="00AB7973"/>
    <w:rsid w:val="00AC4622"/>
    <w:rsid w:val="00AE118A"/>
    <w:rsid w:val="00AE384F"/>
    <w:rsid w:val="00AE6F97"/>
    <w:rsid w:val="00AF2574"/>
    <w:rsid w:val="00AF61F1"/>
    <w:rsid w:val="00B37437"/>
    <w:rsid w:val="00B43EE8"/>
    <w:rsid w:val="00B46549"/>
    <w:rsid w:val="00B52DA6"/>
    <w:rsid w:val="00B66BC1"/>
    <w:rsid w:val="00BA60DA"/>
    <w:rsid w:val="00BE3A70"/>
    <w:rsid w:val="00C2121E"/>
    <w:rsid w:val="00C363BF"/>
    <w:rsid w:val="00C41913"/>
    <w:rsid w:val="00C43556"/>
    <w:rsid w:val="00C5495D"/>
    <w:rsid w:val="00C7573A"/>
    <w:rsid w:val="00C7650D"/>
    <w:rsid w:val="00CA4847"/>
    <w:rsid w:val="00CD1702"/>
    <w:rsid w:val="00CE0F33"/>
    <w:rsid w:val="00D0523D"/>
    <w:rsid w:val="00D07FE2"/>
    <w:rsid w:val="00D1087F"/>
    <w:rsid w:val="00D22F32"/>
    <w:rsid w:val="00D30672"/>
    <w:rsid w:val="00D31497"/>
    <w:rsid w:val="00D562B7"/>
    <w:rsid w:val="00D77A45"/>
    <w:rsid w:val="00D9100A"/>
    <w:rsid w:val="00D914A3"/>
    <w:rsid w:val="00D93FDC"/>
    <w:rsid w:val="00DA7AC0"/>
    <w:rsid w:val="00DC7281"/>
    <w:rsid w:val="00E07E9E"/>
    <w:rsid w:val="00E11BBA"/>
    <w:rsid w:val="00E1566F"/>
    <w:rsid w:val="00E1570F"/>
    <w:rsid w:val="00E2509D"/>
    <w:rsid w:val="00E32B77"/>
    <w:rsid w:val="00E7789E"/>
    <w:rsid w:val="00E84A20"/>
    <w:rsid w:val="00EB6B97"/>
    <w:rsid w:val="00ED0A79"/>
    <w:rsid w:val="00F02433"/>
    <w:rsid w:val="00F05CED"/>
    <w:rsid w:val="00F0643E"/>
    <w:rsid w:val="00F12CE6"/>
    <w:rsid w:val="00F4267A"/>
    <w:rsid w:val="00F45635"/>
    <w:rsid w:val="00F46007"/>
    <w:rsid w:val="00F53221"/>
    <w:rsid w:val="00F82C3D"/>
    <w:rsid w:val="00F90C0A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C41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164</cp:revision>
  <cp:lastPrinted>2023-05-09T08:14:00Z</cp:lastPrinted>
  <dcterms:created xsi:type="dcterms:W3CDTF">2017-01-27T09:45:00Z</dcterms:created>
  <dcterms:modified xsi:type="dcterms:W3CDTF">2024-09-17T10:52:00Z</dcterms:modified>
</cp:coreProperties>
</file>