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0BDAC845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523C4B">
        <w:rPr>
          <w:rFonts w:ascii="Times New Roman" w:hAnsi="Times New Roman" w:cs="Times New Roman"/>
          <w:b/>
          <w:i/>
        </w:rPr>
        <w:t>P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63AAAD7B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D27F18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5058EF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1FFBFFF5" w:rsidR="0090562A" w:rsidRPr="0090562A" w:rsidRDefault="0090562A" w:rsidP="005058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523C4B">
        <w:rPr>
          <w:rFonts w:ascii="Times New Roman" w:eastAsia="Times New Roman" w:hAnsi="Times New Roman" w:cs="Times New Roman"/>
          <w:b/>
          <w:lang w:eastAsia="ar-SA"/>
        </w:rPr>
        <w:t>XVI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SZAFY KARTOTEKOWE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E07E9E">
        <w:tc>
          <w:tcPr>
            <w:tcW w:w="600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7110802"/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7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A41373">
        <w:trPr>
          <w:trHeight w:val="1015"/>
        </w:trPr>
        <w:tc>
          <w:tcPr>
            <w:tcW w:w="600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1EC4476C" w:rsidR="000330F8" w:rsidRPr="006D5AB0" w:rsidRDefault="000330F8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Szaf</w:t>
            </w:r>
            <w:r w:rsidR="00DB6FBD">
              <w:rPr>
                <w:rFonts w:ascii="Times New Roman" w:eastAsia="DejaVuSans" w:hAnsi="Times New Roman" w:cs="Times New Roman"/>
                <w:b/>
                <w:bCs/>
              </w:rPr>
              <w:t>y kartotekowe – 2 sztuki</w:t>
            </w:r>
          </w:p>
        </w:tc>
        <w:tc>
          <w:tcPr>
            <w:tcW w:w="7065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141A2022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58EF" w:rsidRPr="005058EF"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0330F8" w:rsidRPr="00D30672" w14:paraId="64095C62" w14:textId="77777777" w:rsidTr="00A41373">
        <w:trPr>
          <w:trHeight w:val="441"/>
        </w:trPr>
        <w:tc>
          <w:tcPr>
            <w:tcW w:w="600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566E90AF" w14:textId="3224EE96" w:rsidR="000330F8" w:rsidRPr="00952765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zewnętrzne WxSxG: </w:t>
            </w:r>
            <w:r w:rsidRPr="00952765">
              <w:rPr>
                <w:rFonts w:ascii="Times New Roman" w:eastAsia="DejaVuSans" w:hAnsi="Times New Roman" w:cs="Times New Roman"/>
              </w:rPr>
              <w:t>1285x610x630 mm</w:t>
            </w:r>
            <w:r w:rsidR="0002540E" w:rsidRPr="00952765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7BF23779" w:rsidR="000330F8" w:rsidRPr="005E2FBB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952765">
              <w:rPr>
                <w:rFonts w:ascii="Times New Roman" w:eastAsia="DejaVuSans" w:hAnsi="Times New Roman" w:cs="Times New Roman"/>
              </w:rPr>
              <w:t>Waga:</w:t>
            </w:r>
            <w:r w:rsidR="0002540E" w:rsidRPr="00952765">
              <w:rPr>
                <w:rFonts w:ascii="Times New Roman" w:eastAsia="DejaVuSans" w:hAnsi="Times New Roman" w:cs="Times New Roman"/>
              </w:rPr>
              <w:t xml:space="preserve"> </w:t>
            </w:r>
            <w:r w:rsidR="003A479C">
              <w:rPr>
                <w:rFonts w:ascii="Times New Roman" w:eastAsia="DejaVuSans" w:hAnsi="Times New Roman" w:cs="Times New Roman"/>
              </w:rPr>
              <w:t xml:space="preserve">max. </w:t>
            </w:r>
            <w:r w:rsidRPr="00952765">
              <w:rPr>
                <w:rFonts w:ascii="Times New Roman" w:eastAsia="DejaVuSans" w:hAnsi="Times New Roman" w:cs="Times New Roman"/>
              </w:rPr>
              <w:t>87 kg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A41373">
        <w:trPr>
          <w:trHeight w:val="440"/>
        </w:trPr>
        <w:tc>
          <w:tcPr>
            <w:tcW w:w="600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05754D2" w14:textId="0D8DA45A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Ilość szuflad: 5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A41373">
        <w:trPr>
          <w:trHeight w:val="364"/>
        </w:trPr>
        <w:tc>
          <w:tcPr>
            <w:tcW w:w="600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88D26C1" w14:textId="78C443C8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Format </w:t>
            </w:r>
            <w:r w:rsidR="0088022D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przechowywanego </w:t>
            </w: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dokumentu: koperty B5 (me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dyczne)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A41373">
        <w:trPr>
          <w:trHeight w:val="379"/>
        </w:trPr>
        <w:tc>
          <w:tcPr>
            <w:tcW w:w="600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380FE969" w14:textId="69D56C72" w:rsidR="000330F8" w:rsidRPr="00952765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</w: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korpus: blacha o gr. 0,8 mm</w:t>
            </w:r>
            <w:r w:rsidR="0002540E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02540E" w:rsidRPr="00952765">
              <w:rPr>
                <w:rFonts w:ascii="Times New Roman" w:eastAsia="DejaVuSans" w:hAnsi="Times New Roman" w:cs="Times New Roman"/>
              </w:rPr>
              <w:t>(+/- 1%)</w:t>
            </w:r>
          </w:p>
          <w:p w14:paraId="4E16A647" w14:textId="7665CEA3" w:rsidR="000330F8" w:rsidRPr="00952765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fronty szuflad: blacha o gr. 1 mm</w:t>
            </w:r>
            <w:r w:rsidR="0002540E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02540E" w:rsidRPr="00952765">
              <w:rPr>
                <w:rFonts w:ascii="Times New Roman" w:eastAsia="DejaVuSans" w:hAnsi="Times New Roman" w:cs="Times New Roman"/>
              </w:rPr>
              <w:t>(+/- 1%)</w:t>
            </w:r>
          </w:p>
          <w:p w14:paraId="73724ACC" w14:textId="3CF9B5E1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pozostałe elementy: blacha o gr. 0,7 mm</w:t>
            </w:r>
            <w:r w:rsidR="0002540E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02540E" w:rsidRPr="00952765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A41373">
        <w:trPr>
          <w:trHeight w:val="379"/>
        </w:trPr>
        <w:tc>
          <w:tcPr>
            <w:tcW w:w="600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2310D568" w14:textId="031B1429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A41373">
        <w:trPr>
          <w:trHeight w:val="379"/>
        </w:trPr>
        <w:tc>
          <w:tcPr>
            <w:tcW w:w="600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11A014B2" w14:textId="4BFA737B" w:rsidR="000330F8" w:rsidRPr="00F45635" w:rsidRDefault="000330F8" w:rsidP="0002540E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 korpusu oraz szuflad:</w:t>
            </w:r>
            <w:r w:rsidR="0002540E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02540E" w:rsidRPr="00282F0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6C78A3C" w14:textId="77777777" w:rsidTr="00A41373">
        <w:trPr>
          <w:trHeight w:val="379"/>
        </w:trPr>
        <w:tc>
          <w:tcPr>
            <w:tcW w:w="600" w:type="dxa"/>
            <w:vMerge/>
          </w:tcPr>
          <w:p w14:paraId="0033FF33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5D1F4A2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2A2D208" w14:textId="2575F292" w:rsidR="000330F8" w:rsidRPr="00F95A75" w:rsidRDefault="000330F8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F95A7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Farba nie sklasyfikowana jako stwarzająca</w:t>
            </w:r>
            <w:r w:rsidR="00F95A75" w:rsidRPr="00F95A7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Pr="00F95A7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zagrożenie dla zdrowia</w:t>
            </w:r>
          </w:p>
        </w:tc>
        <w:tc>
          <w:tcPr>
            <w:tcW w:w="1351" w:type="dxa"/>
            <w:vAlign w:val="center"/>
          </w:tcPr>
          <w:p w14:paraId="7B604356" w14:textId="39E2EEA0" w:rsidR="000330F8" w:rsidRPr="00D77A45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704308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8FBE1E2" w14:textId="77777777" w:rsidTr="00A41373">
        <w:trPr>
          <w:trHeight w:val="379"/>
        </w:trPr>
        <w:tc>
          <w:tcPr>
            <w:tcW w:w="600" w:type="dxa"/>
            <w:vMerge/>
          </w:tcPr>
          <w:p w14:paraId="761981BD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B9325D2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71ED45C" w14:textId="454805B7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</w:t>
            </w:r>
            <w:r w:rsidRPr="0088697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topki poziomujące pozwalające na wyrównanie szafy względem podłoża podwyższające szafkę o 10 mm</w:t>
            </w:r>
          </w:p>
        </w:tc>
        <w:tc>
          <w:tcPr>
            <w:tcW w:w="1351" w:type="dxa"/>
            <w:vAlign w:val="center"/>
          </w:tcPr>
          <w:p w14:paraId="24C5BCEB" w14:textId="77777777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0ED41A3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05ED32E6" w14:textId="77777777" w:rsidTr="00A41373">
        <w:trPr>
          <w:trHeight w:val="379"/>
        </w:trPr>
        <w:tc>
          <w:tcPr>
            <w:tcW w:w="600" w:type="dxa"/>
            <w:vMerge/>
          </w:tcPr>
          <w:p w14:paraId="32156282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970F309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7D2889FD" w14:textId="5720604A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E382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W każdej szufladzie po 2 przegrody ruchome typu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„</w:t>
            </w:r>
            <w:r w:rsidRPr="003E382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”</w:t>
            </w:r>
          </w:p>
        </w:tc>
        <w:tc>
          <w:tcPr>
            <w:tcW w:w="1351" w:type="dxa"/>
            <w:vAlign w:val="center"/>
          </w:tcPr>
          <w:p w14:paraId="1742BA81" w14:textId="77777777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5F9A99F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B26D89E" w14:textId="77777777" w:rsidTr="00A41373">
        <w:trPr>
          <w:trHeight w:val="379"/>
        </w:trPr>
        <w:tc>
          <w:tcPr>
            <w:tcW w:w="600" w:type="dxa"/>
            <w:vMerge/>
          </w:tcPr>
          <w:p w14:paraId="432AA26A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5A59C7D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D715B66" w14:textId="174640CE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E382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Centralne ryglowanie szuflad</w:t>
            </w:r>
          </w:p>
        </w:tc>
        <w:tc>
          <w:tcPr>
            <w:tcW w:w="1351" w:type="dxa"/>
            <w:vAlign w:val="center"/>
          </w:tcPr>
          <w:p w14:paraId="10CC38CA" w14:textId="0809939B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5AB63F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58EF" w:rsidRPr="00D30672" w14:paraId="56A3AD81" w14:textId="77777777" w:rsidTr="00A41373">
        <w:trPr>
          <w:trHeight w:val="379"/>
        </w:trPr>
        <w:tc>
          <w:tcPr>
            <w:tcW w:w="600" w:type="dxa"/>
            <w:vMerge/>
          </w:tcPr>
          <w:p w14:paraId="71804BB6" w14:textId="77777777" w:rsidR="005058EF" w:rsidRPr="00D30672" w:rsidRDefault="005058E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1E56C84" w14:textId="77777777" w:rsidR="005058EF" w:rsidRPr="008C0713" w:rsidRDefault="005058EF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3980F745" w14:textId="6DC2438F" w:rsidR="005058EF" w:rsidRPr="003E3829" w:rsidRDefault="005058EF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5058EF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239ADA73" w14:textId="0F849F26" w:rsidR="005058EF" w:rsidRDefault="005058EF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6BB3317" w14:textId="77777777" w:rsidR="005058EF" w:rsidRPr="00D30672" w:rsidRDefault="005058EF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A41373">
        <w:trPr>
          <w:trHeight w:val="379"/>
        </w:trPr>
        <w:tc>
          <w:tcPr>
            <w:tcW w:w="600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5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A41373">
        <w:trPr>
          <w:trHeight w:val="379"/>
        </w:trPr>
        <w:tc>
          <w:tcPr>
            <w:tcW w:w="600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72FB5AC2" w14:textId="1481355E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952765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4F3B8E3" w14:textId="77777777" w:rsidTr="00A41373">
        <w:trPr>
          <w:trHeight w:val="379"/>
        </w:trPr>
        <w:tc>
          <w:tcPr>
            <w:tcW w:w="600" w:type="dxa"/>
            <w:vMerge/>
          </w:tcPr>
          <w:p w14:paraId="36867988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FF11D83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00612E4" w14:textId="7DE9C74A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Zgodność z normami DIN EN 14073-2/11.04, DIN EN 14073-3/11.04, DIN EN 14074/1</w:t>
            </w: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1.</w:t>
            </w:r>
            <w:r w:rsidR="005A3F87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0</w:t>
            </w: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4</w:t>
            </w:r>
            <w:r w:rsidR="0088022D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lub równoważne</w:t>
            </w:r>
          </w:p>
        </w:tc>
        <w:tc>
          <w:tcPr>
            <w:tcW w:w="1351" w:type="dxa"/>
            <w:vAlign w:val="center"/>
          </w:tcPr>
          <w:p w14:paraId="440F88AC" w14:textId="52CDEEC9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2FB1224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F0643E">
        <w:trPr>
          <w:trHeight w:val="379"/>
        </w:trPr>
        <w:tc>
          <w:tcPr>
            <w:tcW w:w="600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F0643E">
        <w:trPr>
          <w:trHeight w:val="379"/>
        </w:trPr>
        <w:tc>
          <w:tcPr>
            <w:tcW w:w="600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F0643E">
        <w:trPr>
          <w:trHeight w:val="379"/>
        </w:trPr>
        <w:tc>
          <w:tcPr>
            <w:tcW w:w="600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F0643E">
        <w:trPr>
          <w:trHeight w:val="379"/>
        </w:trPr>
        <w:tc>
          <w:tcPr>
            <w:tcW w:w="600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bookmarkEnd w:id="0"/>
    </w:tbl>
    <w:p w14:paraId="4EDF982A" w14:textId="77777777" w:rsidR="00F4267A" w:rsidRDefault="00F4267A" w:rsidP="005B223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56762F" w14:paraId="0E2C7BEF" w14:textId="77777777" w:rsidTr="000A1EEF">
        <w:tc>
          <w:tcPr>
            <w:tcW w:w="600" w:type="dxa"/>
            <w:vAlign w:val="center"/>
          </w:tcPr>
          <w:p w14:paraId="11F63864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2DDE0EEC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7" w:type="dxa"/>
            <w:vAlign w:val="center"/>
          </w:tcPr>
          <w:p w14:paraId="3AEF4F39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09BF0F3C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01B815E4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6762F" w:rsidRPr="00D30672" w14:paraId="0B5927F3" w14:textId="77777777" w:rsidTr="000A1EEF">
        <w:trPr>
          <w:trHeight w:val="1015"/>
        </w:trPr>
        <w:tc>
          <w:tcPr>
            <w:tcW w:w="600" w:type="dxa"/>
            <w:vMerge w:val="restart"/>
          </w:tcPr>
          <w:p w14:paraId="5B9B4AD4" w14:textId="33551FEB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02" w:type="dxa"/>
            <w:vMerge w:val="restart"/>
          </w:tcPr>
          <w:p w14:paraId="6F929109" w14:textId="587C22AC" w:rsidR="0056762F" w:rsidRPr="006D5AB0" w:rsidRDefault="0056762F" w:rsidP="000A1EEF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Szafy kartotekowe 3-szufladowe – 2 sztuki</w:t>
            </w:r>
          </w:p>
        </w:tc>
        <w:tc>
          <w:tcPr>
            <w:tcW w:w="7065" w:type="dxa"/>
            <w:gridSpan w:val="3"/>
          </w:tcPr>
          <w:p w14:paraId="64D3074B" w14:textId="77777777" w:rsidR="0056762F" w:rsidRPr="00FF3461" w:rsidRDefault="0056762F" w:rsidP="000A1EEF">
            <w:pPr>
              <w:rPr>
                <w:rFonts w:ascii="Times New Roman" w:hAnsi="Times New Roman" w:cs="Times New Roman"/>
              </w:rPr>
            </w:pPr>
            <w:r w:rsidRPr="00FF3461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0ECBC05C" w14:textId="77777777" w:rsidR="0056762F" w:rsidRPr="00FF3461" w:rsidRDefault="0056762F" w:rsidP="000A1EEF">
            <w:pPr>
              <w:rPr>
                <w:rFonts w:ascii="Times New Roman" w:hAnsi="Times New Roman" w:cs="Times New Roman"/>
              </w:rPr>
            </w:pPr>
            <w:r w:rsidRPr="00FF3461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99F436B" w14:textId="77777777" w:rsidR="0056762F" w:rsidRPr="00FF3461" w:rsidRDefault="0056762F" w:rsidP="000A1EEF">
            <w:pPr>
              <w:rPr>
                <w:rFonts w:ascii="Times New Roman" w:hAnsi="Times New Roman" w:cs="Times New Roman"/>
              </w:rPr>
            </w:pPr>
            <w:r w:rsidRPr="00FF3461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DEA29FA" w14:textId="01C9F51A" w:rsidR="0056762F" w:rsidRPr="00FF3461" w:rsidRDefault="0056762F" w:rsidP="000A1EEF">
            <w:pPr>
              <w:rPr>
                <w:rFonts w:ascii="Times New Roman" w:hAnsi="Times New Roman" w:cs="Times New Roman"/>
              </w:rPr>
            </w:pPr>
            <w:r w:rsidRPr="00FF3461">
              <w:rPr>
                <w:rFonts w:ascii="Times New Roman" w:hAnsi="Times New Roman" w:cs="Times New Roman"/>
              </w:rPr>
              <w:t xml:space="preserve">Rok produkcji: </w:t>
            </w:r>
            <w:r w:rsidR="00FF3461" w:rsidRPr="00FF3461">
              <w:rPr>
                <w:rFonts w:ascii="Times New Roman" w:hAnsi="Times New Roman" w:cs="Times New Roman"/>
              </w:rPr>
              <w:t>…………………….</w:t>
            </w:r>
          </w:p>
        </w:tc>
      </w:tr>
      <w:tr w:rsidR="0056762F" w:rsidRPr="00D30672" w14:paraId="1A60ACF4" w14:textId="77777777" w:rsidTr="000A1EEF">
        <w:trPr>
          <w:trHeight w:val="441"/>
        </w:trPr>
        <w:tc>
          <w:tcPr>
            <w:tcW w:w="600" w:type="dxa"/>
            <w:vMerge/>
          </w:tcPr>
          <w:p w14:paraId="765E5DBB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D3EC194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0B94FAF3" w14:textId="303B65DB" w:rsidR="0056762F" w:rsidRPr="00CB4F13" w:rsidRDefault="0056762F" w:rsidP="000A1EEF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CB4F13">
              <w:rPr>
                <w:rFonts w:ascii="Times New Roman" w:eastAsia="DejaVuSans" w:hAnsi="Times New Roman" w:cs="Times New Roman"/>
              </w:rPr>
              <w:t xml:space="preserve">Wymiary zewnętrzne WxSxG: </w:t>
            </w:r>
            <w:r w:rsidR="00D37D24" w:rsidRPr="00CB4F13">
              <w:rPr>
                <w:rFonts w:ascii="Times New Roman" w:eastAsia="DejaVuSans" w:hAnsi="Times New Roman" w:cs="Times New Roman"/>
              </w:rPr>
              <w:t>830x610x630</w:t>
            </w:r>
            <w:r w:rsidRPr="00CB4F13">
              <w:rPr>
                <w:rFonts w:ascii="Times New Roman" w:eastAsia="DejaVuSans" w:hAnsi="Times New Roman" w:cs="Times New Roman"/>
              </w:rPr>
              <w:t xml:space="preserve"> mm</w:t>
            </w:r>
            <w:r w:rsidR="00952765" w:rsidRPr="00CB4F13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6D6BE7E2" w14:textId="01E61E54" w:rsidR="0056762F" w:rsidRPr="00CB4F13" w:rsidRDefault="0056762F" w:rsidP="000A1EEF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CB4F13">
              <w:rPr>
                <w:rFonts w:ascii="Times New Roman" w:eastAsia="DejaVuSans" w:hAnsi="Times New Roman" w:cs="Times New Roman"/>
              </w:rPr>
              <w:t>Waga:</w:t>
            </w:r>
            <w:r w:rsidR="00EE0428">
              <w:rPr>
                <w:rFonts w:ascii="Times New Roman" w:eastAsia="DejaVuSans" w:hAnsi="Times New Roman" w:cs="Times New Roman"/>
              </w:rPr>
              <w:t xml:space="preserve"> max.</w:t>
            </w:r>
            <w:r w:rsidR="00952765" w:rsidRPr="00CB4F13">
              <w:rPr>
                <w:rFonts w:ascii="Times New Roman" w:eastAsia="DejaVuSans" w:hAnsi="Times New Roman" w:cs="Times New Roman"/>
              </w:rPr>
              <w:t xml:space="preserve"> </w:t>
            </w:r>
            <w:r w:rsidR="00D37D24" w:rsidRPr="00CB4F13">
              <w:rPr>
                <w:rFonts w:ascii="Times New Roman" w:eastAsia="DejaVuSans" w:hAnsi="Times New Roman" w:cs="Times New Roman"/>
              </w:rPr>
              <w:t>47</w:t>
            </w:r>
            <w:r w:rsidRPr="00CB4F13">
              <w:rPr>
                <w:rFonts w:ascii="Times New Roman" w:eastAsia="DejaVuSans" w:hAnsi="Times New Roman" w:cs="Times New Roman"/>
              </w:rPr>
              <w:t xml:space="preserve"> kg</w:t>
            </w:r>
            <w:r w:rsidR="00952765" w:rsidRPr="00CB4F13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5FABBE5D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AB2D9F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5F20CCFE" w14:textId="77777777" w:rsidTr="000A1EEF">
        <w:trPr>
          <w:trHeight w:val="440"/>
        </w:trPr>
        <w:tc>
          <w:tcPr>
            <w:tcW w:w="600" w:type="dxa"/>
            <w:vMerge/>
          </w:tcPr>
          <w:p w14:paraId="09D7C66A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5E385B5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748D493E" w14:textId="6C5AC8A4" w:rsidR="0056762F" w:rsidRPr="00CB4F13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Ilość szuflad: </w:t>
            </w:r>
            <w:r w:rsidR="00D37D24"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3</w:t>
            </w:r>
          </w:p>
        </w:tc>
        <w:tc>
          <w:tcPr>
            <w:tcW w:w="1351" w:type="dxa"/>
            <w:vAlign w:val="center"/>
          </w:tcPr>
          <w:p w14:paraId="6B3FBD3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74AE430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6F8E607D" w14:textId="77777777" w:rsidTr="000A1EEF">
        <w:trPr>
          <w:trHeight w:val="364"/>
        </w:trPr>
        <w:tc>
          <w:tcPr>
            <w:tcW w:w="600" w:type="dxa"/>
            <w:vMerge/>
          </w:tcPr>
          <w:p w14:paraId="08651806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957594D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17099E84" w14:textId="35239CF0" w:rsidR="0056762F" w:rsidRPr="00CB4F13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Format </w:t>
            </w:r>
            <w:r w:rsidR="00AE1019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przechowywanego</w:t>
            </w:r>
            <w:r w:rsidR="00AE1019"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dokumentu: koperty B5 (medyczne)</w:t>
            </w:r>
          </w:p>
        </w:tc>
        <w:tc>
          <w:tcPr>
            <w:tcW w:w="1351" w:type="dxa"/>
            <w:vAlign w:val="center"/>
          </w:tcPr>
          <w:p w14:paraId="6712E2A0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A8D0890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0B2469CB" w14:textId="77777777" w:rsidTr="000A1EEF">
        <w:trPr>
          <w:trHeight w:val="379"/>
        </w:trPr>
        <w:tc>
          <w:tcPr>
            <w:tcW w:w="600" w:type="dxa"/>
            <w:vMerge/>
          </w:tcPr>
          <w:p w14:paraId="441895FE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E3F1167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48B9E58" w14:textId="5B1CC419" w:rsidR="0056762F" w:rsidRPr="00CB4F13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- korpus: blacha o gr. 0,8 mm</w:t>
            </w:r>
            <w:r w:rsidR="00952765"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952765" w:rsidRPr="00CB4F13">
              <w:rPr>
                <w:rFonts w:ascii="Times New Roman" w:eastAsia="DejaVuSans" w:hAnsi="Times New Roman" w:cs="Times New Roman"/>
              </w:rPr>
              <w:t>(+/- 1%)</w:t>
            </w:r>
          </w:p>
          <w:p w14:paraId="0B466E9D" w14:textId="6A5EBC67" w:rsidR="0056762F" w:rsidRPr="00CB4F13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fronty szuflad: blacha o gr. 1 mm</w:t>
            </w:r>
            <w:r w:rsidR="00952765"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952765" w:rsidRPr="00CB4F13">
              <w:rPr>
                <w:rFonts w:ascii="Times New Roman" w:eastAsia="DejaVuSans" w:hAnsi="Times New Roman" w:cs="Times New Roman"/>
              </w:rPr>
              <w:t>(+/- 1%)</w:t>
            </w:r>
          </w:p>
          <w:p w14:paraId="280E2BF1" w14:textId="636EB378" w:rsidR="0056762F" w:rsidRPr="00CB4F13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pozostałe elementy: blacha o gr. 0,7 mm</w:t>
            </w:r>
            <w:r w:rsidR="00952765" w:rsidRPr="00CB4F1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952765" w:rsidRPr="00CB4F13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42B88B2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CBF1F66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415B13A4" w14:textId="77777777" w:rsidTr="000A1EEF">
        <w:trPr>
          <w:trHeight w:val="379"/>
        </w:trPr>
        <w:tc>
          <w:tcPr>
            <w:tcW w:w="600" w:type="dxa"/>
            <w:vMerge/>
          </w:tcPr>
          <w:p w14:paraId="0EFB4D24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9CB20FD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0BD6B9D" w14:textId="6FB562FA" w:rsidR="0056762F" w:rsidRPr="00D37D24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D37D2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D37D2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zabezpieczony przed korozją</w:t>
            </w:r>
          </w:p>
        </w:tc>
        <w:tc>
          <w:tcPr>
            <w:tcW w:w="1351" w:type="dxa"/>
            <w:vAlign w:val="center"/>
          </w:tcPr>
          <w:p w14:paraId="5DD660D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44E0D26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6C38E757" w14:textId="77777777" w:rsidTr="000A1EEF">
        <w:trPr>
          <w:trHeight w:val="379"/>
        </w:trPr>
        <w:tc>
          <w:tcPr>
            <w:tcW w:w="600" w:type="dxa"/>
            <w:vMerge/>
          </w:tcPr>
          <w:p w14:paraId="5E0D5431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063BEEE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DA09637" w14:textId="2F57968D" w:rsidR="0056762F" w:rsidRPr="00D37D24" w:rsidRDefault="0056762F" w:rsidP="00952765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D37D2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 korpusu oraz szuflad:</w:t>
            </w:r>
            <w:r w:rsidR="0095276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952765" w:rsidRPr="00282F0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24AF8915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D2AC0F1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5BDA6674" w14:textId="77777777" w:rsidTr="000A1EEF">
        <w:trPr>
          <w:trHeight w:val="379"/>
        </w:trPr>
        <w:tc>
          <w:tcPr>
            <w:tcW w:w="600" w:type="dxa"/>
            <w:vMerge/>
          </w:tcPr>
          <w:p w14:paraId="5E0FF64E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568F85D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E986997" w14:textId="76655497" w:rsidR="0056762F" w:rsidRPr="00F95A75" w:rsidRDefault="0056762F" w:rsidP="000A1EEF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 w:rsidRPr="00F95A7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Farba nie sklasyfikowana jako stwarzająca</w:t>
            </w:r>
            <w:r w:rsidR="00F95A75" w:rsidRPr="00F95A7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Pr="00F95A7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zagrożenie dla zdrowia</w:t>
            </w:r>
          </w:p>
        </w:tc>
        <w:tc>
          <w:tcPr>
            <w:tcW w:w="1351" w:type="dxa"/>
            <w:vAlign w:val="center"/>
          </w:tcPr>
          <w:p w14:paraId="48179847" w14:textId="77777777" w:rsidR="0056762F" w:rsidRPr="00D77A45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C39AE24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48DFEF46" w14:textId="77777777" w:rsidTr="000A1EEF">
        <w:trPr>
          <w:trHeight w:val="379"/>
        </w:trPr>
        <w:tc>
          <w:tcPr>
            <w:tcW w:w="600" w:type="dxa"/>
            <w:vMerge/>
          </w:tcPr>
          <w:p w14:paraId="64996600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BEB037C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31F1A50F" w14:textId="77777777" w:rsidR="0056762F" w:rsidRPr="00D37D24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D37D2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Stopki poziomujące pozwalające na wyrównanie szafy względem podłoża podwyższające szafkę o 10 mm</w:t>
            </w:r>
          </w:p>
        </w:tc>
        <w:tc>
          <w:tcPr>
            <w:tcW w:w="1351" w:type="dxa"/>
            <w:vAlign w:val="center"/>
          </w:tcPr>
          <w:p w14:paraId="1E55F16A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621B357D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0C15A816" w14:textId="77777777" w:rsidTr="000A1EEF">
        <w:trPr>
          <w:trHeight w:val="379"/>
        </w:trPr>
        <w:tc>
          <w:tcPr>
            <w:tcW w:w="600" w:type="dxa"/>
            <w:vMerge/>
          </w:tcPr>
          <w:p w14:paraId="51EB3BBA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85F2C9B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63F0E94" w14:textId="77777777" w:rsidR="0056762F" w:rsidRPr="00D37D24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D37D2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 każdej szufladzie po 2 przegrody ruchome typu „L”</w:t>
            </w:r>
          </w:p>
        </w:tc>
        <w:tc>
          <w:tcPr>
            <w:tcW w:w="1351" w:type="dxa"/>
            <w:vAlign w:val="center"/>
          </w:tcPr>
          <w:p w14:paraId="3C1EF631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AD79902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7F9A013E" w14:textId="77777777" w:rsidTr="000A1EEF">
        <w:trPr>
          <w:trHeight w:val="379"/>
        </w:trPr>
        <w:tc>
          <w:tcPr>
            <w:tcW w:w="600" w:type="dxa"/>
            <w:vMerge/>
          </w:tcPr>
          <w:p w14:paraId="35DE1CF9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50A5327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1824B8B7" w14:textId="77777777" w:rsidR="0056762F" w:rsidRPr="00D37D24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D37D2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Centralne ryglowanie szuflad</w:t>
            </w:r>
          </w:p>
        </w:tc>
        <w:tc>
          <w:tcPr>
            <w:tcW w:w="1351" w:type="dxa"/>
            <w:vAlign w:val="center"/>
          </w:tcPr>
          <w:p w14:paraId="53CF0B23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8EB2291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461" w:rsidRPr="00D30672" w14:paraId="210C1909" w14:textId="77777777" w:rsidTr="000A1EEF">
        <w:trPr>
          <w:trHeight w:val="379"/>
        </w:trPr>
        <w:tc>
          <w:tcPr>
            <w:tcW w:w="600" w:type="dxa"/>
            <w:vMerge/>
          </w:tcPr>
          <w:p w14:paraId="45DE9C21" w14:textId="77777777" w:rsidR="00FF3461" w:rsidRPr="00D30672" w:rsidRDefault="00FF3461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8186FF7" w14:textId="77777777" w:rsidR="00FF3461" w:rsidRPr="008C0713" w:rsidRDefault="00FF3461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2C8BFF45" w14:textId="1AD7A1CC" w:rsidR="00FF3461" w:rsidRPr="00D37D24" w:rsidRDefault="00FF3461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F346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11CCB7CF" w14:textId="1DAB63D4" w:rsidR="00FF3461" w:rsidRDefault="00FF3461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5B44D73" w14:textId="77777777" w:rsidR="00FF3461" w:rsidRPr="00D30672" w:rsidRDefault="00FF3461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278976B7" w14:textId="77777777" w:rsidTr="000A1EEF">
        <w:trPr>
          <w:trHeight w:val="379"/>
        </w:trPr>
        <w:tc>
          <w:tcPr>
            <w:tcW w:w="600" w:type="dxa"/>
            <w:vMerge/>
          </w:tcPr>
          <w:p w14:paraId="522EAF4B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407AF2E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5" w:type="dxa"/>
            <w:gridSpan w:val="3"/>
            <w:vAlign w:val="center"/>
          </w:tcPr>
          <w:p w14:paraId="15D856DF" w14:textId="77777777" w:rsidR="0056762F" w:rsidRPr="00F53221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56762F" w:rsidRPr="00D30672" w14:paraId="146B64B2" w14:textId="77777777" w:rsidTr="000A1EEF">
        <w:trPr>
          <w:trHeight w:val="379"/>
        </w:trPr>
        <w:tc>
          <w:tcPr>
            <w:tcW w:w="600" w:type="dxa"/>
            <w:vMerge/>
          </w:tcPr>
          <w:p w14:paraId="5F9C0BD1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07E39C1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57A5904" w14:textId="28F51650" w:rsidR="0056762F" w:rsidRPr="00F53221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952765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41B58EE6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6D37E57A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07901E0B" w14:textId="77777777" w:rsidTr="000A1EEF">
        <w:trPr>
          <w:trHeight w:val="379"/>
        </w:trPr>
        <w:tc>
          <w:tcPr>
            <w:tcW w:w="600" w:type="dxa"/>
            <w:vMerge/>
          </w:tcPr>
          <w:p w14:paraId="7702BF60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F74C75A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7E109CBC" w14:textId="51DC29FE" w:rsidR="0056762F" w:rsidRPr="0088022D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Zgodność z normami DIN EN 14073-2/11.04, DIN EN 14073-3/11.04, DIN EN 14</w:t>
            </w: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074/11.</w:t>
            </w:r>
            <w:r w:rsidR="00D37D24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0</w:t>
            </w:r>
            <w:r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4</w:t>
            </w:r>
            <w:r w:rsidR="0088022D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lub równoważne</w:t>
            </w:r>
          </w:p>
        </w:tc>
        <w:tc>
          <w:tcPr>
            <w:tcW w:w="1351" w:type="dxa"/>
            <w:vAlign w:val="center"/>
          </w:tcPr>
          <w:p w14:paraId="5E59DEB7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8C20D9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53F5C7FD" w14:textId="77777777" w:rsidTr="000A1EEF">
        <w:trPr>
          <w:trHeight w:val="379"/>
        </w:trPr>
        <w:tc>
          <w:tcPr>
            <w:tcW w:w="600" w:type="dxa"/>
            <w:vMerge/>
          </w:tcPr>
          <w:p w14:paraId="3EDD4AB6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A88033B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EF0C37A" w14:textId="77777777" w:rsidR="0056762F" w:rsidRPr="00F53221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5587FF61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5D5D00D5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56762F" w:rsidRPr="00D30672" w14:paraId="6F28906D" w14:textId="77777777" w:rsidTr="000A1EEF">
        <w:trPr>
          <w:trHeight w:val="379"/>
        </w:trPr>
        <w:tc>
          <w:tcPr>
            <w:tcW w:w="600" w:type="dxa"/>
            <w:vMerge/>
          </w:tcPr>
          <w:p w14:paraId="1706223C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15C0BCC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233D6D33" w14:textId="77777777" w:rsidR="0056762F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0692FA13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4F905563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56762F" w:rsidRPr="00D30672" w14:paraId="2B670949" w14:textId="77777777" w:rsidTr="000A1EEF">
        <w:trPr>
          <w:trHeight w:val="379"/>
        </w:trPr>
        <w:tc>
          <w:tcPr>
            <w:tcW w:w="600" w:type="dxa"/>
            <w:vMerge/>
          </w:tcPr>
          <w:p w14:paraId="0239A129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7E8433C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24684E7C" w14:textId="77777777" w:rsidR="0056762F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5097B500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707A58D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56762F" w:rsidRPr="00D30672" w14:paraId="6E9CB1EA" w14:textId="77777777" w:rsidTr="000A1EEF">
        <w:trPr>
          <w:trHeight w:val="379"/>
        </w:trPr>
        <w:tc>
          <w:tcPr>
            <w:tcW w:w="600" w:type="dxa"/>
            <w:vMerge/>
          </w:tcPr>
          <w:p w14:paraId="2ADC010D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52106CB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F0E86FD" w14:textId="77777777" w:rsidR="0056762F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1B5D91AC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FAA2D6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7AB8AE17" w14:textId="77777777" w:rsidR="0056762F" w:rsidRDefault="0056762F" w:rsidP="005B223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56762F" w14:paraId="5CE2AFEC" w14:textId="77777777" w:rsidTr="000A1EEF">
        <w:tc>
          <w:tcPr>
            <w:tcW w:w="600" w:type="dxa"/>
            <w:vAlign w:val="center"/>
          </w:tcPr>
          <w:p w14:paraId="2D4B0CAF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33325424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7" w:type="dxa"/>
            <w:vAlign w:val="center"/>
          </w:tcPr>
          <w:p w14:paraId="2CD2B641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2AA6B8E7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59102EDD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6762F" w:rsidRPr="00D30672" w14:paraId="2FA9B3C2" w14:textId="77777777" w:rsidTr="000A1EEF">
        <w:trPr>
          <w:trHeight w:val="1015"/>
        </w:trPr>
        <w:tc>
          <w:tcPr>
            <w:tcW w:w="600" w:type="dxa"/>
            <w:vMerge w:val="restart"/>
          </w:tcPr>
          <w:p w14:paraId="7F83D031" w14:textId="6D9F5D83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02" w:type="dxa"/>
            <w:vMerge w:val="restart"/>
          </w:tcPr>
          <w:p w14:paraId="7ED6D15F" w14:textId="1A75BB88" w:rsidR="0056762F" w:rsidRPr="006D5AB0" w:rsidRDefault="0056762F" w:rsidP="000A1EEF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Szafa kartotekowa 2 –szufladowa  – 1 sztuka</w:t>
            </w:r>
          </w:p>
        </w:tc>
        <w:tc>
          <w:tcPr>
            <w:tcW w:w="7065" w:type="dxa"/>
            <w:gridSpan w:val="3"/>
          </w:tcPr>
          <w:p w14:paraId="122B272B" w14:textId="77777777" w:rsidR="0056762F" w:rsidRPr="00FF1638" w:rsidRDefault="0056762F" w:rsidP="000A1EEF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1C8A67A0" w14:textId="77777777" w:rsidR="0056762F" w:rsidRPr="00FF1638" w:rsidRDefault="0056762F" w:rsidP="000A1EEF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04B63826" w14:textId="77777777" w:rsidR="0056762F" w:rsidRPr="00FF1638" w:rsidRDefault="0056762F" w:rsidP="000A1EEF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5D94C72B" w14:textId="21CD15CC" w:rsidR="0056762F" w:rsidRPr="00876F88" w:rsidRDefault="0056762F" w:rsidP="000A1EEF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 w:rsidRPr="0096434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F3461"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56762F" w:rsidRPr="00D30672" w14:paraId="618B1BF6" w14:textId="77777777" w:rsidTr="000A1EEF">
        <w:trPr>
          <w:trHeight w:val="441"/>
        </w:trPr>
        <w:tc>
          <w:tcPr>
            <w:tcW w:w="600" w:type="dxa"/>
            <w:vMerge/>
          </w:tcPr>
          <w:p w14:paraId="1C61EBFA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3A688C5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56D9DB2F" w14:textId="0B373988" w:rsidR="0056762F" w:rsidRPr="00445289" w:rsidRDefault="0056762F" w:rsidP="000A1EEF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445289">
              <w:rPr>
                <w:rFonts w:ascii="Times New Roman" w:eastAsia="DejaVuSans" w:hAnsi="Times New Roman" w:cs="Times New Roman"/>
              </w:rPr>
              <w:t xml:space="preserve">Wymiary zewnętrzne WxSxG: </w:t>
            </w:r>
            <w:r w:rsidR="001541B0" w:rsidRPr="00445289">
              <w:rPr>
                <w:rFonts w:ascii="Times New Roman" w:eastAsia="DejaVuSans" w:hAnsi="Times New Roman" w:cs="Times New Roman"/>
              </w:rPr>
              <w:t>609x608x633</w:t>
            </w:r>
            <w:r w:rsidRPr="00445289">
              <w:rPr>
                <w:rFonts w:ascii="Times New Roman" w:eastAsia="DejaVuSans" w:hAnsi="Times New Roman" w:cs="Times New Roman"/>
              </w:rPr>
              <w:t xml:space="preserve"> mm</w:t>
            </w:r>
            <w:r w:rsidR="00445289" w:rsidRPr="00445289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7EBA9062" w14:textId="15842ED3" w:rsidR="0056762F" w:rsidRPr="00445289" w:rsidRDefault="0056762F" w:rsidP="000A1EEF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445289">
              <w:rPr>
                <w:rFonts w:ascii="Times New Roman" w:eastAsia="DejaVuSans" w:hAnsi="Times New Roman" w:cs="Times New Roman"/>
              </w:rPr>
              <w:t>Waga:</w:t>
            </w:r>
            <w:r w:rsidR="00445289" w:rsidRPr="00445289">
              <w:rPr>
                <w:rFonts w:ascii="Times New Roman" w:eastAsia="DejaVuSans" w:hAnsi="Times New Roman" w:cs="Times New Roman"/>
              </w:rPr>
              <w:t xml:space="preserve"> </w:t>
            </w:r>
            <w:r w:rsidR="00C942AF">
              <w:rPr>
                <w:rFonts w:ascii="Times New Roman" w:eastAsia="DejaVuSans" w:hAnsi="Times New Roman" w:cs="Times New Roman"/>
              </w:rPr>
              <w:t xml:space="preserve">max. </w:t>
            </w:r>
            <w:r w:rsidR="001541B0" w:rsidRPr="00445289">
              <w:rPr>
                <w:rFonts w:ascii="Times New Roman" w:eastAsia="DejaVuSans" w:hAnsi="Times New Roman" w:cs="Times New Roman"/>
              </w:rPr>
              <w:t>41</w:t>
            </w:r>
            <w:r w:rsidRPr="00445289">
              <w:rPr>
                <w:rFonts w:ascii="Times New Roman" w:eastAsia="DejaVuSans" w:hAnsi="Times New Roman" w:cs="Times New Roman"/>
              </w:rPr>
              <w:t xml:space="preserve"> kg</w:t>
            </w:r>
            <w:r w:rsidR="00445289" w:rsidRPr="00445289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5641F889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BE88034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18F27C2E" w14:textId="77777777" w:rsidTr="000A1EEF">
        <w:trPr>
          <w:trHeight w:val="440"/>
        </w:trPr>
        <w:tc>
          <w:tcPr>
            <w:tcW w:w="600" w:type="dxa"/>
            <w:vMerge/>
          </w:tcPr>
          <w:p w14:paraId="30BC9ABD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E890D7D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7AD76387" w14:textId="5478CE3F" w:rsidR="0056762F" w:rsidRPr="00445289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Ilość szuflad: </w:t>
            </w:r>
            <w:r w:rsidR="001541B0"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2</w:t>
            </w:r>
          </w:p>
        </w:tc>
        <w:tc>
          <w:tcPr>
            <w:tcW w:w="1351" w:type="dxa"/>
            <w:vAlign w:val="center"/>
          </w:tcPr>
          <w:p w14:paraId="34121A32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583B639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18B224AF" w14:textId="77777777" w:rsidTr="000A1EEF">
        <w:trPr>
          <w:trHeight w:val="364"/>
        </w:trPr>
        <w:tc>
          <w:tcPr>
            <w:tcW w:w="600" w:type="dxa"/>
            <w:vMerge/>
          </w:tcPr>
          <w:p w14:paraId="2992B18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BB14016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9F48719" w14:textId="68665057" w:rsidR="0056762F" w:rsidRPr="00445289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Format </w:t>
            </w:r>
            <w:r w:rsidR="00AD397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AD3970" w:rsidRPr="0095276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przechowywanego</w:t>
            </w:r>
            <w:r w:rsidR="00AD3970"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dokumentu: koperty B5 (medyczne)</w:t>
            </w:r>
          </w:p>
        </w:tc>
        <w:tc>
          <w:tcPr>
            <w:tcW w:w="1351" w:type="dxa"/>
            <w:vAlign w:val="center"/>
          </w:tcPr>
          <w:p w14:paraId="14EFB4B5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AF44970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351E5A00" w14:textId="77777777" w:rsidTr="000A1EEF">
        <w:trPr>
          <w:trHeight w:val="379"/>
        </w:trPr>
        <w:tc>
          <w:tcPr>
            <w:tcW w:w="600" w:type="dxa"/>
            <w:vMerge/>
          </w:tcPr>
          <w:p w14:paraId="0535FCA2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3298907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6B7A9188" w14:textId="6111CC14" w:rsidR="0056762F" w:rsidRPr="00445289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- korpus: blacha o gr. 0,8 mm</w:t>
            </w:r>
            <w:r w:rsidR="00445289"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445289" w:rsidRPr="00445289">
              <w:rPr>
                <w:rFonts w:ascii="Times New Roman" w:eastAsia="DejaVuSans" w:hAnsi="Times New Roman" w:cs="Times New Roman"/>
              </w:rPr>
              <w:t>(+/- 1%)</w:t>
            </w:r>
          </w:p>
          <w:p w14:paraId="582DECE4" w14:textId="519A007B" w:rsidR="0056762F" w:rsidRPr="00445289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fronty szuflad: blacha o gr. 1 mm</w:t>
            </w:r>
            <w:r w:rsidR="00445289"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445289" w:rsidRPr="00445289">
              <w:rPr>
                <w:rFonts w:ascii="Times New Roman" w:eastAsia="DejaVuSans" w:hAnsi="Times New Roman" w:cs="Times New Roman"/>
              </w:rPr>
              <w:t>(+/- 1%)</w:t>
            </w:r>
          </w:p>
          <w:p w14:paraId="74E5D98A" w14:textId="44F89E3E" w:rsidR="0056762F" w:rsidRPr="00445289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- pozostałe elementy: blacha o gr. 0,7 mm</w:t>
            </w:r>
            <w:r w:rsidR="00445289" w:rsidRPr="0044528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445289" w:rsidRPr="00445289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30D786DC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75D65FC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1E7877EF" w14:textId="77777777" w:rsidTr="000A1EEF">
        <w:trPr>
          <w:trHeight w:val="379"/>
        </w:trPr>
        <w:tc>
          <w:tcPr>
            <w:tcW w:w="600" w:type="dxa"/>
            <w:vMerge/>
          </w:tcPr>
          <w:p w14:paraId="686F899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9FE4CA9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4BCFAAF6" w14:textId="77777777" w:rsidR="0056762F" w:rsidRPr="00072178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072178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</w:p>
        </w:tc>
        <w:tc>
          <w:tcPr>
            <w:tcW w:w="1351" w:type="dxa"/>
            <w:vAlign w:val="center"/>
          </w:tcPr>
          <w:p w14:paraId="78DE88B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C2FBD29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64D9470F" w14:textId="77777777" w:rsidTr="000A1EEF">
        <w:trPr>
          <w:trHeight w:val="379"/>
        </w:trPr>
        <w:tc>
          <w:tcPr>
            <w:tcW w:w="600" w:type="dxa"/>
            <w:vMerge/>
          </w:tcPr>
          <w:p w14:paraId="0E9DBB7B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42E253D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95780E9" w14:textId="3FF8991E" w:rsidR="0056762F" w:rsidRPr="00072178" w:rsidRDefault="0056762F" w:rsidP="000A1EEF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072178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 korpusu oraz szuflad:</w:t>
            </w:r>
            <w:r w:rsidR="00445289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445289" w:rsidRPr="00282F04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7CF925C2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D2A8FBD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39235933" w14:textId="77777777" w:rsidTr="000A1EEF">
        <w:trPr>
          <w:trHeight w:val="379"/>
        </w:trPr>
        <w:tc>
          <w:tcPr>
            <w:tcW w:w="600" w:type="dxa"/>
            <w:vMerge/>
          </w:tcPr>
          <w:p w14:paraId="7E87FEF6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24D0E84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3051C8F9" w14:textId="332610DD" w:rsidR="0056762F" w:rsidRPr="00072178" w:rsidRDefault="0056762F" w:rsidP="000A1EEF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FF346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Farba nie sklasyfikowana jako stwarzająca</w:t>
            </w:r>
            <w:r w:rsidR="00FF346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Pr="00FF346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zagrożenie dla zdrowia</w:t>
            </w:r>
          </w:p>
        </w:tc>
        <w:tc>
          <w:tcPr>
            <w:tcW w:w="1351" w:type="dxa"/>
            <w:vAlign w:val="center"/>
          </w:tcPr>
          <w:p w14:paraId="4C97C841" w14:textId="77777777" w:rsidR="0056762F" w:rsidRPr="00D77A45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5EA509C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0B282039" w14:textId="77777777" w:rsidTr="000A1EEF">
        <w:trPr>
          <w:trHeight w:val="379"/>
        </w:trPr>
        <w:tc>
          <w:tcPr>
            <w:tcW w:w="600" w:type="dxa"/>
            <w:vMerge/>
          </w:tcPr>
          <w:p w14:paraId="1C21BBFE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535B72B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8C0D9CC" w14:textId="77777777" w:rsidR="0056762F" w:rsidRPr="00072178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072178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Stopki poziomujące pozwalające na wyrównanie szafy względem podłoża podwyższające szafkę o 10 mm</w:t>
            </w:r>
          </w:p>
        </w:tc>
        <w:tc>
          <w:tcPr>
            <w:tcW w:w="1351" w:type="dxa"/>
            <w:vAlign w:val="center"/>
          </w:tcPr>
          <w:p w14:paraId="69700D2C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AB63551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332B5EF3" w14:textId="77777777" w:rsidTr="000A1EEF">
        <w:trPr>
          <w:trHeight w:val="379"/>
        </w:trPr>
        <w:tc>
          <w:tcPr>
            <w:tcW w:w="600" w:type="dxa"/>
            <w:vMerge/>
          </w:tcPr>
          <w:p w14:paraId="1D68DC3D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AD5C61B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61DF19E" w14:textId="77777777" w:rsidR="0056762F" w:rsidRPr="00072178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072178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 każdej szufladzie po 2 przegrody ruchome typu „L”</w:t>
            </w:r>
          </w:p>
        </w:tc>
        <w:tc>
          <w:tcPr>
            <w:tcW w:w="1351" w:type="dxa"/>
            <w:vAlign w:val="center"/>
          </w:tcPr>
          <w:p w14:paraId="55CB253F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6D60BC79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426ABAE5" w14:textId="77777777" w:rsidTr="000A1EEF">
        <w:trPr>
          <w:trHeight w:val="379"/>
        </w:trPr>
        <w:tc>
          <w:tcPr>
            <w:tcW w:w="600" w:type="dxa"/>
            <w:vMerge/>
          </w:tcPr>
          <w:p w14:paraId="21E666D2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F035843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E5DD13D" w14:textId="77777777" w:rsidR="0056762F" w:rsidRPr="005E2FBB" w:rsidRDefault="0056762F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E382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Centralne ryglowanie szuflad</w:t>
            </w:r>
          </w:p>
        </w:tc>
        <w:tc>
          <w:tcPr>
            <w:tcW w:w="1351" w:type="dxa"/>
            <w:vAlign w:val="center"/>
          </w:tcPr>
          <w:p w14:paraId="5030F544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13DFEF5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461" w:rsidRPr="00D30672" w14:paraId="2A483793" w14:textId="77777777" w:rsidTr="000A1EEF">
        <w:trPr>
          <w:trHeight w:val="379"/>
        </w:trPr>
        <w:tc>
          <w:tcPr>
            <w:tcW w:w="600" w:type="dxa"/>
            <w:vMerge/>
          </w:tcPr>
          <w:p w14:paraId="1CF14D0A" w14:textId="77777777" w:rsidR="00FF3461" w:rsidRPr="00D30672" w:rsidRDefault="00FF3461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025333A" w14:textId="77777777" w:rsidR="00FF3461" w:rsidRPr="008C0713" w:rsidRDefault="00FF3461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E2B1F0F" w14:textId="5FBA0A7F" w:rsidR="00FF3461" w:rsidRPr="003E3829" w:rsidRDefault="00FF3461" w:rsidP="000A1EE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F346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E8136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</w:t>
            </w:r>
            <w:r w:rsidRPr="00FF346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375362BC" w14:textId="143AF160" w:rsidR="00FF3461" w:rsidRDefault="00FF3461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4FF8970" w14:textId="77777777" w:rsidR="00FF3461" w:rsidRPr="00D30672" w:rsidRDefault="00FF3461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1CBA19AE" w14:textId="77777777" w:rsidTr="000A1EEF">
        <w:trPr>
          <w:trHeight w:val="379"/>
        </w:trPr>
        <w:tc>
          <w:tcPr>
            <w:tcW w:w="600" w:type="dxa"/>
            <w:vMerge/>
          </w:tcPr>
          <w:p w14:paraId="1390BE62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2E476B7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5" w:type="dxa"/>
            <w:gridSpan w:val="3"/>
            <w:vAlign w:val="center"/>
          </w:tcPr>
          <w:p w14:paraId="01AB1E67" w14:textId="77777777" w:rsidR="0056762F" w:rsidRPr="00F53221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56762F" w:rsidRPr="00D30672" w14:paraId="613B5F7D" w14:textId="77777777" w:rsidTr="000A1EEF">
        <w:trPr>
          <w:trHeight w:val="379"/>
        </w:trPr>
        <w:tc>
          <w:tcPr>
            <w:tcW w:w="600" w:type="dxa"/>
            <w:vMerge/>
          </w:tcPr>
          <w:p w14:paraId="2A77EDE6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5EE582F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33B9F5CA" w14:textId="7E07E0A5" w:rsidR="0056762F" w:rsidRPr="00F53221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445289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001723BF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2C3164E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1CCA3CA1" w14:textId="77777777" w:rsidTr="000A1EEF">
        <w:trPr>
          <w:trHeight w:val="379"/>
        </w:trPr>
        <w:tc>
          <w:tcPr>
            <w:tcW w:w="600" w:type="dxa"/>
            <w:vMerge/>
          </w:tcPr>
          <w:p w14:paraId="3DCB2BE6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365FF6FD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1A9318FC" w14:textId="2E541B20" w:rsidR="0056762F" w:rsidRPr="007C7106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Zgodność z normami DIN EN 14073-2/11.04, DIN EN 14073-3/11.04, DIN EN 14</w:t>
            </w:r>
            <w:r w:rsidRPr="00FA0AC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074/11.4</w:t>
            </w:r>
            <w:r w:rsidR="007C7106" w:rsidRPr="00FA0AC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lub równoważne</w:t>
            </w:r>
          </w:p>
        </w:tc>
        <w:tc>
          <w:tcPr>
            <w:tcW w:w="1351" w:type="dxa"/>
            <w:vAlign w:val="center"/>
          </w:tcPr>
          <w:p w14:paraId="1832438E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B56676A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62F" w:rsidRPr="00D30672" w14:paraId="23CB5BCE" w14:textId="77777777" w:rsidTr="000A1EEF">
        <w:trPr>
          <w:trHeight w:val="379"/>
        </w:trPr>
        <w:tc>
          <w:tcPr>
            <w:tcW w:w="600" w:type="dxa"/>
            <w:vMerge/>
          </w:tcPr>
          <w:p w14:paraId="1584AE47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1E9FB4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17E181ED" w14:textId="77777777" w:rsidR="0056762F" w:rsidRPr="00F53221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1422A27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2257F7D5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56762F" w:rsidRPr="00D30672" w14:paraId="169342A7" w14:textId="77777777" w:rsidTr="000A1EEF">
        <w:trPr>
          <w:trHeight w:val="379"/>
        </w:trPr>
        <w:tc>
          <w:tcPr>
            <w:tcW w:w="600" w:type="dxa"/>
            <w:vMerge/>
          </w:tcPr>
          <w:p w14:paraId="4B8DB4DE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66089FC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109A3A27" w14:textId="77777777" w:rsidR="0056762F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07B5A717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5ED7C451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56762F" w:rsidRPr="00D30672" w14:paraId="4B5C3BDF" w14:textId="77777777" w:rsidTr="000A1EEF">
        <w:trPr>
          <w:trHeight w:val="379"/>
        </w:trPr>
        <w:tc>
          <w:tcPr>
            <w:tcW w:w="600" w:type="dxa"/>
            <w:vMerge/>
          </w:tcPr>
          <w:p w14:paraId="2A70B15F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05165E6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0DBF00F9" w14:textId="33B0A0C1" w:rsidR="0056762F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 xml:space="preserve">Atest </w:t>
            </w:r>
            <w:r w:rsidR="00F06AE1">
              <w:rPr>
                <w:rFonts w:ascii="Times New Roman" w:eastAsia="DejaVuSans" w:hAnsi="Times New Roman" w:cs="Times New Roman"/>
              </w:rPr>
              <w:t>higieniczny PZH</w:t>
            </w:r>
          </w:p>
        </w:tc>
        <w:tc>
          <w:tcPr>
            <w:tcW w:w="1351" w:type="dxa"/>
            <w:vAlign w:val="center"/>
          </w:tcPr>
          <w:p w14:paraId="739510D1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8B32341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56762F" w:rsidRPr="00D30672" w14:paraId="7DBECB44" w14:textId="77777777" w:rsidTr="000A1EEF">
        <w:trPr>
          <w:trHeight w:val="379"/>
        </w:trPr>
        <w:tc>
          <w:tcPr>
            <w:tcW w:w="600" w:type="dxa"/>
            <w:vMerge/>
          </w:tcPr>
          <w:p w14:paraId="2C71A9E3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F8F3512" w14:textId="77777777" w:rsidR="0056762F" w:rsidRPr="008C0713" w:rsidRDefault="0056762F" w:rsidP="000A1EE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7" w:type="dxa"/>
            <w:vAlign w:val="center"/>
          </w:tcPr>
          <w:p w14:paraId="53F3B194" w14:textId="77777777" w:rsidR="0056762F" w:rsidRDefault="0056762F" w:rsidP="000A1EEF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6F063E4" w14:textId="77777777" w:rsidR="0056762F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0F34F59A" w14:textId="77777777" w:rsidR="0056762F" w:rsidRPr="00D30672" w:rsidRDefault="0056762F" w:rsidP="000A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651417FD" w14:textId="77777777" w:rsidR="0056762F" w:rsidRDefault="0056762F" w:rsidP="005B223B">
      <w:pPr>
        <w:rPr>
          <w:rFonts w:ascii="Times New Roman" w:hAnsi="Times New Roman" w:cs="Times New Roman"/>
          <w:b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0E4EB54D" w14:textId="01582D19" w:rsidR="00741A76" w:rsidRPr="00FE1890" w:rsidRDefault="00741A76" w:rsidP="00FE1890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sectPr w:rsidR="00741A76" w:rsidRPr="00FE1890" w:rsidSect="000E4A6E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40E"/>
    <w:rsid w:val="00025DEB"/>
    <w:rsid w:val="000330F8"/>
    <w:rsid w:val="00041D1A"/>
    <w:rsid w:val="00071FE6"/>
    <w:rsid w:val="00072178"/>
    <w:rsid w:val="0007649D"/>
    <w:rsid w:val="000E4A6E"/>
    <w:rsid w:val="000E6192"/>
    <w:rsid w:val="000E7950"/>
    <w:rsid w:val="00104B85"/>
    <w:rsid w:val="0010657A"/>
    <w:rsid w:val="00112B31"/>
    <w:rsid w:val="00124BA4"/>
    <w:rsid w:val="001274B1"/>
    <w:rsid w:val="00127C06"/>
    <w:rsid w:val="001330AD"/>
    <w:rsid w:val="00134E43"/>
    <w:rsid w:val="00136B7E"/>
    <w:rsid w:val="001541B0"/>
    <w:rsid w:val="00186DA0"/>
    <w:rsid w:val="001A3ACA"/>
    <w:rsid w:val="001A4802"/>
    <w:rsid w:val="001F0357"/>
    <w:rsid w:val="001F46A8"/>
    <w:rsid w:val="00207F95"/>
    <w:rsid w:val="002112FD"/>
    <w:rsid w:val="00211314"/>
    <w:rsid w:val="0022349A"/>
    <w:rsid w:val="00240512"/>
    <w:rsid w:val="00245F28"/>
    <w:rsid w:val="00250C2B"/>
    <w:rsid w:val="00253EBF"/>
    <w:rsid w:val="00255F0F"/>
    <w:rsid w:val="00257F01"/>
    <w:rsid w:val="00262DAB"/>
    <w:rsid w:val="00271A18"/>
    <w:rsid w:val="00276EC5"/>
    <w:rsid w:val="00282143"/>
    <w:rsid w:val="002822DD"/>
    <w:rsid w:val="002B61A0"/>
    <w:rsid w:val="002C45C2"/>
    <w:rsid w:val="002C6F76"/>
    <w:rsid w:val="002D0453"/>
    <w:rsid w:val="002D2B18"/>
    <w:rsid w:val="002F32C0"/>
    <w:rsid w:val="002F5283"/>
    <w:rsid w:val="00302AF9"/>
    <w:rsid w:val="003032F0"/>
    <w:rsid w:val="003110EB"/>
    <w:rsid w:val="003453E8"/>
    <w:rsid w:val="00345DE0"/>
    <w:rsid w:val="0034695C"/>
    <w:rsid w:val="0037053C"/>
    <w:rsid w:val="00371DB3"/>
    <w:rsid w:val="003A0BE3"/>
    <w:rsid w:val="003A4595"/>
    <w:rsid w:val="003A479C"/>
    <w:rsid w:val="003B7062"/>
    <w:rsid w:val="003C3ED5"/>
    <w:rsid w:val="003E3829"/>
    <w:rsid w:val="003E7CA4"/>
    <w:rsid w:val="004067FB"/>
    <w:rsid w:val="00413776"/>
    <w:rsid w:val="00420FF5"/>
    <w:rsid w:val="004359BD"/>
    <w:rsid w:val="00445289"/>
    <w:rsid w:val="00464031"/>
    <w:rsid w:val="004712A7"/>
    <w:rsid w:val="00471D3D"/>
    <w:rsid w:val="00481807"/>
    <w:rsid w:val="00487A2D"/>
    <w:rsid w:val="00496557"/>
    <w:rsid w:val="00497684"/>
    <w:rsid w:val="004A3300"/>
    <w:rsid w:val="004A530A"/>
    <w:rsid w:val="004B300D"/>
    <w:rsid w:val="004D1768"/>
    <w:rsid w:val="004D6CF6"/>
    <w:rsid w:val="004F3E0A"/>
    <w:rsid w:val="005058EF"/>
    <w:rsid w:val="00523C4B"/>
    <w:rsid w:val="005342EF"/>
    <w:rsid w:val="0056762F"/>
    <w:rsid w:val="00596F77"/>
    <w:rsid w:val="005A3F87"/>
    <w:rsid w:val="005B223B"/>
    <w:rsid w:val="005E2FBB"/>
    <w:rsid w:val="005F6568"/>
    <w:rsid w:val="0061632B"/>
    <w:rsid w:val="00650037"/>
    <w:rsid w:val="00663DE7"/>
    <w:rsid w:val="006A7D21"/>
    <w:rsid w:val="006B1C1E"/>
    <w:rsid w:val="006B2C76"/>
    <w:rsid w:val="006D5AB0"/>
    <w:rsid w:val="00716912"/>
    <w:rsid w:val="00741A76"/>
    <w:rsid w:val="00770B64"/>
    <w:rsid w:val="007916F7"/>
    <w:rsid w:val="007921F8"/>
    <w:rsid w:val="007C7106"/>
    <w:rsid w:val="007D0AAF"/>
    <w:rsid w:val="007D39A8"/>
    <w:rsid w:val="007E1691"/>
    <w:rsid w:val="00815879"/>
    <w:rsid w:val="00854397"/>
    <w:rsid w:val="00857CDE"/>
    <w:rsid w:val="00876F88"/>
    <w:rsid w:val="0088022D"/>
    <w:rsid w:val="00886973"/>
    <w:rsid w:val="008B509F"/>
    <w:rsid w:val="008B65CC"/>
    <w:rsid w:val="008B65D2"/>
    <w:rsid w:val="008C0713"/>
    <w:rsid w:val="0090562A"/>
    <w:rsid w:val="00906250"/>
    <w:rsid w:val="0094368F"/>
    <w:rsid w:val="00952765"/>
    <w:rsid w:val="00956EDB"/>
    <w:rsid w:val="0096434C"/>
    <w:rsid w:val="009671C7"/>
    <w:rsid w:val="00973576"/>
    <w:rsid w:val="00985874"/>
    <w:rsid w:val="009A026D"/>
    <w:rsid w:val="009A1C7B"/>
    <w:rsid w:val="009C2402"/>
    <w:rsid w:val="009D6F9A"/>
    <w:rsid w:val="009E5B39"/>
    <w:rsid w:val="009F30F2"/>
    <w:rsid w:val="00A1231D"/>
    <w:rsid w:val="00A2117B"/>
    <w:rsid w:val="00A41373"/>
    <w:rsid w:val="00A756AD"/>
    <w:rsid w:val="00A7595A"/>
    <w:rsid w:val="00A86507"/>
    <w:rsid w:val="00AA412A"/>
    <w:rsid w:val="00AB7973"/>
    <w:rsid w:val="00AC4622"/>
    <w:rsid w:val="00AD3970"/>
    <w:rsid w:val="00AE1019"/>
    <w:rsid w:val="00AE118A"/>
    <w:rsid w:val="00AE384F"/>
    <w:rsid w:val="00AE6F97"/>
    <w:rsid w:val="00AF2574"/>
    <w:rsid w:val="00AF61F1"/>
    <w:rsid w:val="00B0330E"/>
    <w:rsid w:val="00B22FE2"/>
    <w:rsid w:val="00B37437"/>
    <w:rsid w:val="00B46549"/>
    <w:rsid w:val="00B52DA6"/>
    <w:rsid w:val="00BA60DA"/>
    <w:rsid w:val="00BC2460"/>
    <w:rsid w:val="00BE3337"/>
    <w:rsid w:val="00C2121E"/>
    <w:rsid w:val="00C363BF"/>
    <w:rsid w:val="00C43556"/>
    <w:rsid w:val="00C5495D"/>
    <w:rsid w:val="00C7573A"/>
    <w:rsid w:val="00C7650D"/>
    <w:rsid w:val="00C942AF"/>
    <w:rsid w:val="00CA4847"/>
    <w:rsid w:val="00CB4F13"/>
    <w:rsid w:val="00CD1702"/>
    <w:rsid w:val="00CE0F33"/>
    <w:rsid w:val="00D0523D"/>
    <w:rsid w:val="00D07FE2"/>
    <w:rsid w:val="00D22F32"/>
    <w:rsid w:val="00D27F18"/>
    <w:rsid w:val="00D30672"/>
    <w:rsid w:val="00D31497"/>
    <w:rsid w:val="00D37D24"/>
    <w:rsid w:val="00D506EA"/>
    <w:rsid w:val="00D562B7"/>
    <w:rsid w:val="00D77A45"/>
    <w:rsid w:val="00D9100A"/>
    <w:rsid w:val="00D914A3"/>
    <w:rsid w:val="00D93FDC"/>
    <w:rsid w:val="00DA7AC0"/>
    <w:rsid w:val="00DB6FBD"/>
    <w:rsid w:val="00DC7281"/>
    <w:rsid w:val="00E07E9E"/>
    <w:rsid w:val="00E11BBA"/>
    <w:rsid w:val="00E1566F"/>
    <w:rsid w:val="00E1570F"/>
    <w:rsid w:val="00E2509D"/>
    <w:rsid w:val="00E32B77"/>
    <w:rsid w:val="00E7789E"/>
    <w:rsid w:val="00E81367"/>
    <w:rsid w:val="00E84A20"/>
    <w:rsid w:val="00EA1E91"/>
    <w:rsid w:val="00EB6B97"/>
    <w:rsid w:val="00ED0A79"/>
    <w:rsid w:val="00ED3D4E"/>
    <w:rsid w:val="00EE0428"/>
    <w:rsid w:val="00F0038A"/>
    <w:rsid w:val="00F02433"/>
    <w:rsid w:val="00F05CED"/>
    <w:rsid w:val="00F0643E"/>
    <w:rsid w:val="00F06AE1"/>
    <w:rsid w:val="00F12CE6"/>
    <w:rsid w:val="00F4267A"/>
    <w:rsid w:val="00F45635"/>
    <w:rsid w:val="00F46007"/>
    <w:rsid w:val="00F53221"/>
    <w:rsid w:val="00F82C3D"/>
    <w:rsid w:val="00F94904"/>
    <w:rsid w:val="00F95A75"/>
    <w:rsid w:val="00FA0AC2"/>
    <w:rsid w:val="00FA63B1"/>
    <w:rsid w:val="00FD4916"/>
    <w:rsid w:val="00FE1890"/>
    <w:rsid w:val="00FF1638"/>
    <w:rsid w:val="00FF3461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80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2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186</cp:revision>
  <cp:lastPrinted>2023-05-09T08:14:00Z</cp:lastPrinted>
  <dcterms:created xsi:type="dcterms:W3CDTF">2017-01-27T09:45:00Z</dcterms:created>
  <dcterms:modified xsi:type="dcterms:W3CDTF">2024-09-17T10:48:00Z</dcterms:modified>
</cp:coreProperties>
</file>