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DD11" w14:textId="21FEADE9" w:rsidR="005E2295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0C402D">
        <w:rPr>
          <w:rFonts w:ascii="Times New Roman" w:hAnsi="Times New Roman" w:cs="Times New Roman"/>
          <w:b/>
          <w:i/>
        </w:rPr>
        <w:t xml:space="preserve">Załącznik nr </w:t>
      </w:r>
      <w:r w:rsidR="000C402D" w:rsidRPr="000C402D">
        <w:rPr>
          <w:rFonts w:ascii="Times New Roman" w:hAnsi="Times New Roman" w:cs="Times New Roman"/>
          <w:b/>
          <w:i/>
        </w:rPr>
        <w:t>3</w:t>
      </w:r>
      <w:r w:rsidR="00FD2678">
        <w:rPr>
          <w:rFonts w:ascii="Times New Roman" w:hAnsi="Times New Roman" w:cs="Times New Roman"/>
          <w:b/>
          <w:i/>
        </w:rPr>
        <w:t>D</w:t>
      </w:r>
      <w:r w:rsidRPr="000C402D">
        <w:rPr>
          <w:rFonts w:ascii="Times New Roman" w:hAnsi="Times New Roman" w:cs="Times New Roman"/>
          <w:b/>
          <w:i/>
        </w:rPr>
        <w:t xml:space="preserve"> do ZO stanowiący </w:t>
      </w:r>
      <w:r>
        <w:rPr>
          <w:rFonts w:ascii="Times New Roman" w:hAnsi="Times New Roman" w:cs="Times New Roman"/>
          <w:b/>
          <w:i/>
        </w:rPr>
        <w:t>załącznik nr…</w:t>
      </w:r>
      <w:r w:rsidR="00C40CB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 umowy nr ZP/…/202</w:t>
      </w:r>
      <w:r w:rsidR="00C40CB2">
        <w:rPr>
          <w:rFonts w:ascii="Times New Roman" w:hAnsi="Times New Roman" w:cs="Times New Roman"/>
          <w:b/>
          <w:i/>
        </w:rPr>
        <w:t>5</w:t>
      </w:r>
    </w:p>
    <w:p w14:paraId="034BDB00" w14:textId="77777777" w:rsidR="005E2295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77777777" w:rsidR="005E2295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ZESTAWIENIE PARAMATERÓW I WARUNKÓW WYMAGALNYCH</w:t>
      </w:r>
    </w:p>
    <w:p w14:paraId="6437987C" w14:textId="003DE106" w:rsidR="005E2295" w:rsidRDefault="00C40CB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Specyfikacja </w:t>
      </w:r>
      <w:r w:rsidR="005C34C5">
        <w:rPr>
          <w:rFonts w:ascii="Times New Roman" w:hAnsi="Times New Roman" w:cs="Times New Roman"/>
          <w:u w:val="single"/>
        </w:rPr>
        <w:t>aparatu do terapii ultradźwiękowej i aparatu do elektroterapii</w:t>
      </w:r>
    </w:p>
    <w:p w14:paraId="43E1BB44" w14:textId="77777777" w:rsidR="005E2295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5DA00F6" w14:textId="1A3E6457" w:rsidR="005E2295" w:rsidRDefault="00853EBF" w:rsidP="00F163A1">
      <w:pPr>
        <w:ind w:lef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 w:rsidR="00AE2919" w:rsidRPr="00AE2919">
        <w:rPr>
          <w:rFonts w:ascii="Times New Roman" w:hAnsi="Times New Roman" w:cs="Times New Roman"/>
          <w:b/>
        </w:rPr>
        <w:t>zakup</w:t>
      </w:r>
      <w:r w:rsidR="00AE2919">
        <w:rPr>
          <w:rFonts w:ascii="Times New Roman" w:hAnsi="Times New Roman" w:cs="Times New Roman"/>
          <w:b/>
        </w:rPr>
        <w:t>u</w:t>
      </w:r>
      <w:r w:rsidR="00AE2919" w:rsidRPr="00AE2919">
        <w:rPr>
          <w:rFonts w:ascii="Times New Roman" w:hAnsi="Times New Roman" w:cs="Times New Roman"/>
          <w:b/>
        </w:rPr>
        <w:t xml:space="preserve"> i dostaw</w:t>
      </w:r>
      <w:r w:rsidR="00AE2919">
        <w:rPr>
          <w:rFonts w:ascii="Times New Roman" w:hAnsi="Times New Roman" w:cs="Times New Roman"/>
          <w:b/>
        </w:rPr>
        <w:t>y</w:t>
      </w:r>
      <w:r w:rsidR="00AE2919" w:rsidRPr="00AE2919">
        <w:rPr>
          <w:rFonts w:ascii="Times New Roman" w:hAnsi="Times New Roman" w:cs="Times New Roman"/>
          <w:b/>
        </w:rPr>
        <w:t xml:space="preserve"> aparatu do terapii ultradźwiękowej i aparatu do elektroterapii wraz z montażem</w:t>
      </w:r>
      <w:r w:rsidR="00F163A1">
        <w:rPr>
          <w:rFonts w:ascii="Times New Roman" w:hAnsi="Times New Roman" w:cs="Times New Roman"/>
          <w:b/>
        </w:rPr>
        <w:br/>
      </w:r>
      <w:r w:rsidR="00AE2919" w:rsidRPr="00AE2919">
        <w:rPr>
          <w:rFonts w:ascii="Times New Roman" w:hAnsi="Times New Roman" w:cs="Times New Roman"/>
          <w:b/>
        </w:rPr>
        <w:t>i szkoleniem z zakresu obsługi urządzeń</w:t>
      </w:r>
    </w:p>
    <w:p w14:paraId="73740289" w14:textId="77777777" w:rsidR="00E92B2F" w:rsidRPr="00E92B2F" w:rsidRDefault="00E92B2F" w:rsidP="00E92B2F">
      <w:pPr>
        <w:tabs>
          <w:tab w:val="left" w:pos="7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92B2F">
        <w:rPr>
          <w:rFonts w:ascii="Times New Roman" w:eastAsia="Times New Roman" w:hAnsi="Times New Roman" w:cs="Times New Roman"/>
          <w:b/>
          <w:lang w:eastAsia="ar-SA"/>
        </w:rPr>
        <w:t>Dane Wykonawcy:</w:t>
      </w:r>
      <w:r w:rsidRPr="00E92B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4923B3A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Pełna nazwa:……………………………………………………………..</w:t>
      </w:r>
    </w:p>
    <w:p w14:paraId="38F70AD8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Adres: ……………………………………………………………………</w:t>
      </w:r>
    </w:p>
    <w:p w14:paraId="17E592FA" w14:textId="14A9B31D" w:rsid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Tel. i e-mail: …………………………………………………………………..</w:t>
      </w:r>
    </w:p>
    <w:p w14:paraId="07A4A92E" w14:textId="77777777" w:rsidR="00E92B2F" w:rsidRPr="00C40CB2" w:rsidRDefault="00E92B2F" w:rsidP="00E92B2F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41"/>
        <w:gridCol w:w="2062"/>
        <w:gridCol w:w="5032"/>
        <w:gridCol w:w="1292"/>
        <w:gridCol w:w="1558"/>
      </w:tblGrid>
      <w:tr w:rsidR="005E2295" w14:paraId="1B2065DB" w14:textId="77777777" w:rsidTr="00AC16FC">
        <w:trPr>
          <w:trHeight w:val="796"/>
        </w:trPr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63AE5D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50D30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50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7B763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33FB5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FEE94" w14:textId="0C7D3FC9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</w:t>
            </w:r>
            <w:r w:rsidR="00996E2B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spełnienia parametru</w:t>
            </w:r>
          </w:p>
        </w:tc>
      </w:tr>
      <w:tr w:rsidR="00C26C0E" w14:paraId="52496B20" w14:textId="77777777" w:rsidTr="00B93B35">
        <w:trPr>
          <w:trHeight w:val="561"/>
        </w:trPr>
        <w:tc>
          <w:tcPr>
            <w:tcW w:w="1048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48C20F" w14:textId="691E76B1" w:rsidR="00C26C0E" w:rsidRPr="00C26C0E" w:rsidRDefault="00FD2678" w:rsidP="00BB351F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Diaterm</w:t>
            </w:r>
            <w:r w:rsidR="007D1B7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a krótkofalowa</w:t>
            </w:r>
            <w:r w:rsidR="003646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do terapii ciepłem</w:t>
            </w:r>
          </w:p>
        </w:tc>
      </w:tr>
      <w:tr w:rsidR="00DD1F8F" w14:paraId="366878BB" w14:textId="77777777" w:rsidTr="00B83D6A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46AE37AF" w14:textId="6595277C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249B09B2" w14:textId="6596CE61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techniczne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B253" w14:textId="29D81BE9" w:rsidR="00DD1F8F" w:rsidRPr="00DD1F8F" w:rsidRDefault="00DD1F8F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 e</w:t>
            </w:r>
            <w:r w:rsidRPr="00DD1F8F">
              <w:rPr>
                <w:rFonts w:ascii="Times New Roman" w:hAnsi="Times New Roman" w:cs="Times New Roman"/>
              </w:rPr>
              <w:t>kran</w:t>
            </w:r>
            <w:r>
              <w:rPr>
                <w:rFonts w:ascii="Times New Roman" w:hAnsi="Times New Roman" w:cs="Times New Roman"/>
              </w:rPr>
              <w:t xml:space="preserve"> dotykowy 5,7” (±1%)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10FD" w14:textId="1703D20D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A0D970C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1F8F" w14:paraId="05E660F4" w14:textId="77777777" w:rsidTr="00B83D6A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2A08E89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488E960" w14:textId="77777777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DC5EB" w14:textId="29618B6D" w:rsidR="00DD1F8F" w:rsidRPr="00DD1F8F" w:rsidRDefault="00DD1F8F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Aplikatory: 1 lub 2 indukcyjne / 1 pojemnościowy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E8B23" w14:textId="089DFD1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013C6B20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1F8F" w14:paraId="21B91DAD" w14:textId="77777777" w:rsidTr="00B83D6A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2221834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10764A2" w14:textId="77777777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5812" w14:textId="4AFED91B" w:rsidR="00DD1F8F" w:rsidRPr="00DD1F8F" w:rsidRDefault="00DD1F8F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Tryb pracy: ciągły, impulsowy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6D5F" w14:textId="30030FF5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25FD69D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1F8F" w14:paraId="39BB92A2" w14:textId="77777777" w:rsidTr="00B83D6A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413A81B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124E569" w14:textId="77777777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19934" w14:textId="2D2AB51D" w:rsidR="00DD1F8F" w:rsidRPr="00DD1F8F" w:rsidRDefault="00DD1F8F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Moc: 400 W </w:t>
            </w:r>
            <w:proofErr w:type="spellStart"/>
            <w:r>
              <w:rPr>
                <w:rFonts w:ascii="Times New Roman" w:hAnsi="Times New Roman" w:cs="Times New Roman"/>
              </w:rPr>
              <w:t>w</w:t>
            </w:r>
            <w:proofErr w:type="spellEnd"/>
            <w:r>
              <w:rPr>
                <w:rFonts w:ascii="Times New Roman" w:hAnsi="Times New Roman" w:cs="Times New Roman"/>
              </w:rPr>
              <w:t xml:space="preserve"> trybie impulsowym, 200 W </w:t>
            </w:r>
            <w:proofErr w:type="spellStart"/>
            <w:r>
              <w:rPr>
                <w:rFonts w:ascii="Times New Roman" w:hAnsi="Times New Roman" w:cs="Times New Roman"/>
              </w:rPr>
              <w:t>w</w:t>
            </w:r>
            <w:proofErr w:type="spellEnd"/>
            <w:r>
              <w:rPr>
                <w:rFonts w:ascii="Times New Roman" w:hAnsi="Times New Roman" w:cs="Times New Roman"/>
              </w:rPr>
              <w:t xml:space="preserve"> trybie ciągłym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F323D" w14:textId="0087F11D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297198A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1F8F" w14:paraId="62296773" w14:textId="77777777" w:rsidTr="00B83D6A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BF51FF9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35D88C78" w14:textId="77777777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1988E" w14:textId="20BE34C0" w:rsidR="00DD1F8F" w:rsidRPr="00DD1F8F" w:rsidRDefault="00DD1F8F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Częstotliwość pracy: 27,12 MHz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66BEF" w14:textId="7A39A778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8B77C53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1F8F" w14:paraId="7293B21C" w14:textId="77777777" w:rsidTr="00E43C0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97284CF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695DF7D3" w14:textId="77777777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958CE" w14:textId="433BFB8D" w:rsidR="00DD1F8F" w:rsidRPr="00DD1F8F" w:rsidRDefault="00DD1F8F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Częstotliwość impulsu: 50-1500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0BA0A" w14:textId="10DAA0CE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E7DFE5A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1F8F" w14:paraId="67688708" w14:textId="77777777" w:rsidTr="00E43C0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35078BB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31345C80" w14:textId="77777777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67AD" w14:textId="6CBDC114" w:rsidR="00DD1F8F" w:rsidRPr="00DD1F8F" w:rsidRDefault="00DD1F8F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Długość impulsu: 50-2000 </w:t>
            </w:r>
            <w:proofErr w:type="spellStart"/>
            <w:r w:rsidRPr="00DD1F8F">
              <w:rPr>
                <w:rFonts w:ascii="Times New Roman" w:hAnsi="Times New Roman" w:cs="Times New Roman"/>
              </w:rPr>
              <w:t>μ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3523" w14:textId="6EE82BC6" w:rsidR="00DD1F8F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197638AA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1F8F" w14:paraId="4369AEAF" w14:textId="77777777" w:rsidTr="00E43C0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0111D5E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BA0625D" w14:textId="77777777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3AA3" w14:textId="2F5C1E6E" w:rsidR="00DD1F8F" w:rsidRPr="00DD1F8F" w:rsidRDefault="00DD1F8F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Waga: 38 kg </w:t>
            </w:r>
            <w:r w:rsidR="000D50B8" w:rsidRPr="000D50B8">
              <w:rPr>
                <w:rFonts w:ascii="Times New Roman" w:hAnsi="Times New Roman" w:cs="Times New Roman"/>
              </w:rPr>
              <w:t>(±1%)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8698A" w14:textId="5BE44C2E" w:rsidR="00DD1F8F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F55A361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D1F8F" w14:paraId="6B40DE30" w14:textId="77777777" w:rsidTr="00E43C0C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C3FB3B1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2DD5FA6" w14:textId="77777777" w:rsidR="00DD1F8F" w:rsidRDefault="00DD1F8F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2EAF" w14:textId="3FEAD9FD" w:rsidR="00DD1F8F" w:rsidRPr="00DD1F8F" w:rsidRDefault="000D50B8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230 V AC, 50-60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 xml:space="preserve"> / 115 V AC, 50-60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ABF13" w14:textId="604B6749" w:rsidR="00DD1F8F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5F10B06" w14:textId="77777777" w:rsidR="00DD1F8F" w:rsidRDefault="00DD1F8F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B19BA" w14:paraId="10FBC842" w14:textId="77777777" w:rsidTr="00630C1F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2724E046" w14:textId="1CFEDB29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4CBC99E5" w14:textId="1BB4D58A" w:rsidR="00BB19BA" w:rsidRDefault="00BB19BA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Właściwości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8D66E" w14:textId="11B86E83" w:rsidR="00BB19BA" w:rsidRPr="00DD1F8F" w:rsidRDefault="00BB19BA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Gotowe programy i encyklopedia terapeutyczna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73DE9" w14:textId="789693BE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020EE88B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B19BA" w14:paraId="628362FB" w14:textId="77777777" w:rsidTr="00630C1F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34A9DEF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7099BD1A" w14:textId="77777777" w:rsidR="00BB19BA" w:rsidRDefault="00BB19BA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88222" w14:textId="55252C90" w:rsidR="00BB19BA" w:rsidRPr="00DD1F8F" w:rsidRDefault="00BB19BA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100 programów użytkownika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3D93" w14:textId="43AEEA6B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A380778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B19BA" w14:paraId="4BFAFC45" w14:textId="77777777" w:rsidTr="00630C1F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5790F99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7058474E" w14:textId="77777777" w:rsidR="00BB19BA" w:rsidRDefault="00BB19BA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47CAB" w14:textId="3AA99E91" w:rsidR="00BB19BA" w:rsidRPr="00DD1F8F" w:rsidRDefault="00BB19BA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Baza danych pacjentów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F4D03" w14:textId="2863D13B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63DA6253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B19BA" w14:paraId="15172E4D" w14:textId="77777777" w:rsidTr="00D8753D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6ACAF0A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59C419E1" w14:textId="77777777" w:rsidR="00BB19BA" w:rsidRDefault="00BB19BA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1A155" w14:textId="4CA16495" w:rsidR="00BB19BA" w:rsidRDefault="00BB19BA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jednoczesnej terapii dwoma aplikatorami indukcyjnymi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7167D" w14:textId="185E8D6B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7866A6BA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B19BA" w14:paraId="6EF0F052" w14:textId="77777777" w:rsidTr="00AC16FC">
        <w:trPr>
          <w:trHeight w:val="356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3CDD88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0B9720" w14:textId="77777777" w:rsidR="00BB19BA" w:rsidRDefault="00BB19BA" w:rsidP="00BC791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1960B" w14:textId="05EA0A3C" w:rsidR="00BB19BA" w:rsidRDefault="00BB19BA" w:rsidP="00BC7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6-przegubowe ramię dla wygody użytkowania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01A9" w14:textId="4FB85D82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090A65D2" w14:textId="77777777" w:rsidR="00BB19BA" w:rsidRDefault="00BB19BA" w:rsidP="00BC7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55A7D5F6" w14:textId="77777777" w:rsidTr="00450529">
        <w:trPr>
          <w:trHeight w:val="356"/>
        </w:trPr>
        <w:tc>
          <w:tcPr>
            <w:tcW w:w="541" w:type="dxa"/>
            <w:vMerge w:val="restart"/>
            <w:shd w:val="clear" w:color="auto" w:fill="auto"/>
          </w:tcPr>
          <w:p w14:paraId="07CBB6B6" w14:textId="3B47E00A" w:rsidR="00AC16FC" w:rsidRDefault="00B44561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871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5B57CD96" w14:textId="77777777" w:rsidR="00AC16FC" w:rsidRDefault="00DD1F8F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standardowe</w:t>
            </w:r>
          </w:p>
          <w:p w14:paraId="2D2D1259" w14:textId="4231578A" w:rsidR="009D4D9E" w:rsidRPr="009D4D9E" w:rsidRDefault="009D4D9E" w:rsidP="009D4D9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9D4D9E">
              <w:rPr>
                <w:rFonts w:ascii="Times New Roman" w:hAnsi="Times New Roman" w:cs="Times New Roman"/>
                <w:b/>
                <w:u w:val="single"/>
              </w:rPr>
              <w:t>Co najmniej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BCF2" w14:textId="6D55E1A3" w:rsidR="00AC16FC" w:rsidRDefault="00D50C2B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 zestaw akcesoriów do aplikacji pojemnościowej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56E0" w14:textId="223D4652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1DE78361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2D79385A" w14:textId="77777777" w:rsidTr="00450529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9E82A5D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2AADFA05" w14:textId="77777777" w:rsidR="00AC16FC" w:rsidRDefault="00AC16FC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4930" w14:textId="71DE6B78" w:rsidR="00AC16FC" w:rsidRDefault="00D50C2B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pojemnościowych aplikatorów gumowych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9931" w14:textId="23BF7FCC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27AD63A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740B94DD" w14:textId="77777777" w:rsidTr="00450529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E73A0E6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54F066FA" w14:textId="77777777" w:rsidR="00AC16FC" w:rsidRDefault="00AC16FC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7357" w14:textId="0AE99842" w:rsidR="00AC16FC" w:rsidRDefault="00D50C2B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Aplikator kondensatorowy: </w:t>
            </w:r>
            <w:r w:rsidRPr="00D50C2B">
              <w:rPr>
                <w:rFonts w:ascii="Cambria Math" w:hAnsi="Cambria Math" w:cs="Cambria Math"/>
              </w:rPr>
              <w:t>⌀</w:t>
            </w:r>
            <w:r>
              <w:rPr>
                <w:rFonts w:ascii="Cambria Math" w:hAnsi="Cambria Math" w:cs="Cambria Math"/>
              </w:rPr>
              <w:t xml:space="preserve">4,2 cm, </w:t>
            </w:r>
            <w:r w:rsidRPr="00D50C2B">
              <w:rPr>
                <w:rFonts w:ascii="Cambria Math" w:hAnsi="Cambria Math" w:cs="Cambria Math"/>
              </w:rPr>
              <w:t>⌀</w:t>
            </w:r>
            <w:r>
              <w:rPr>
                <w:rFonts w:ascii="Cambria Math" w:hAnsi="Cambria Math" w:cs="Cambria Math"/>
              </w:rPr>
              <w:t xml:space="preserve">8,5 cm, </w:t>
            </w:r>
            <w:r w:rsidRPr="00D50C2B">
              <w:rPr>
                <w:rFonts w:ascii="Cambria Math" w:hAnsi="Cambria Math" w:cs="Cambria Math"/>
              </w:rPr>
              <w:t>⌀</w:t>
            </w:r>
            <w:r>
              <w:rPr>
                <w:rFonts w:ascii="Cambria Math" w:hAnsi="Cambria Math" w:cs="Cambria Math"/>
              </w:rPr>
              <w:t>1,3 cm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4A75F" w14:textId="04967DF2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3F45CE63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36E87FFB" w14:textId="77777777" w:rsidTr="00450529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B5AC783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64A4D5B6" w14:textId="77777777" w:rsidR="00AC16FC" w:rsidRDefault="00AC16FC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7A154" w14:textId="5408184B" w:rsidR="00AC16FC" w:rsidRDefault="00D50C2B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Kabel do aplikatorów kondensatorowych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4D0CF" w14:textId="1C6A4F4F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4C2B5F01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16FC" w14:paraId="3AE8F3FC" w14:textId="77777777" w:rsidTr="00450529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EF03B92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712A412E" w14:textId="77777777" w:rsidR="00AC16FC" w:rsidRDefault="00AC16FC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6630" w14:textId="6668D606" w:rsidR="00AC16FC" w:rsidRDefault="00D50C2B" w:rsidP="00D72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Aplikator płaski gumowy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42F9A" w14:textId="35714B7D" w:rsidR="00AC16FC" w:rsidRDefault="00A70077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0EE32401" w14:textId="77777777" w:rsidR="00AC16FC" w:rsidRDefault="00AC16FC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7B9934B8" w14:textId="77777777" w:rsidTr="00ED53C0">
        <w:trPr>
          <w:trHeight w:val="356"/>
        </w:trPr>
        <w:tc>
          <w:tcPr>
            <w:tcW w:w="260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B1A9DCE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F04D5" w14:textId="18F4CB38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4ED5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D727A0" w14:paraId="4EDDCB14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48293E1C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1408B31" w14:textId="428A2838" w:rsidR="00D727A0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428BA88" w14:textId="0D241299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3988C441" w14:textId="77777777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5D42A066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1A9C494F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8B51B63" w14:textId="5AEA1373" w:rsidR="00D727A0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Wszystkie urządzenia oraz systemy fabrycznie nowe i wolne od wad technicznych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88DF0" w14:textId="60F912F1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558" w:type="dxa"/>
            <w:shd w:val="clear" w:color="auto" w:fill="auto"/>
          </w:tcPr>
          <w:p w14:paraId="329A1C76" w14:textId="08A436BB" w:rsidR="00D727A0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790FC813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70993747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40EA96AE" w14:textId="59427923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2A35CAB" w14:textId="1BEE8F89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1558" w:type="dxa"/>
            <w:shd w:val="clear" w:color="auto" w:fill="auto"/>
          </w:tcPr>
          <w:p w14:paraId="5026BC39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1D9F5AB2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56E1F8F0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3617F29E" w14:textId="5AEDB43E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C372A9" w14:textId="2444CA22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1558" w:type="dxa"/>
            <w:shd w:val="clear" w:color="auto" w:fill="auto"/>
          </w:tcPr>
          <w:p w14:paraId="1812A061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5DB9A85D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4BD88070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4BC42B71" w14:textId="7E0B370A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59B484A" w14:textId="77777777" w:rsidR="00D727A0" w:rsidRDefault="00D727A0" w:rsidP="00D727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  <w:p w14:paraId="3FC37753" w14:textId="2AA7E224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wymienić punkty serwisowe</w:t>
            </w:r>
          </w:p>
        </w:tc>
        <w:tc>
          <w:tcPr>
            <w:tcW w:w="1558" w:type="dxa"/>
            <w:shd w:val="clear" w:color="auto" w:fill="auto"/>
          </w:tcPr>
          <w:p w14:paraId="48C58CDC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23E3D702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6066ABF8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DE03C55" w14:textId="5E71ECF4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E7770A7" w14:textId="539C298D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1558" w:type="dxa"/>
            <w:shd w:val="clear" w:color="auto" w:fill="auto"/>
          </w:tcPr>
          <w:p w14:paraId="4729A676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727A0" w14:paraId="3B790B3C" w14:textId="77777777" w:rsidTr="00AC16FC">
        <w:trPr>
          <w:trHeight w:val="356"/>
        </w:trPr>
        <w:tc>
          <w:tcPr>
            <w:tcW w:w="2603" w:type="dxa"/>
            <w:gridSpan w:val="2"/>
            <w:vMerge/>
            <w:shd w:val="clear" w:color="auto" w:fill="auto"/>
          </w:tcPr>
          <w:p w14:paraId="3578047F" w14:textId="77777777" w:rsidR="00D727A0" w:rsidRDefault="00D727A0" w:rsidP="00D727A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8513EF9" w14:textId="28F2E90E" w:rsidR="00D727A0" w:rsidRPr="00B86733" w:rsidRDefault="00D727A0" w:rsidP="00D727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FE9B132" w14:textId="09E387F8" w:rsidR="00D727A0" w:rsidRPr="00B8673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1558" w:type="dxa"/>
            <w:shd w:val="clear" w:color="auto" w:fill="auto"/>
          </w:tcPr>
          <w:p w14:paraId="033FA3BC" w14:textId="77777777" w:rsidR="00D727A0" w:rsidRPr="006414E3" w:rsidRDefault="00D727A0" w:rsidP="00D7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5A0AA2" w14:textId="77777777" w:rsidR="005E2295" w:rsidRDefault="005E2295">
      <w:pPr>
        <w:jc w:val="center"/>
        <w:rPr>
          <w:rFonts w:ascii="Times New Roman" w:hAnsi="Times New Roman" w:cs="Times New Roman"/>
          <w:b/>
        </w:rPr>
      </w:pPr>
    </w:p>
    <w:p w14:paraId="68500E82" w14:textId="77777777" w:rsidR="00182152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Default="00853EBF">
      <w:pPr>
        <w:pStyle w:val="Bartek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Default="005E2295"/>
    <w:sectPr w:rsidR="005E2295" w:rsidSect="00BC7918">
      <w:headerReference w:type="default" r:id="rId8"/>
      <w:pgSz w:w="11906" w:h="16838"/>
      <w:pgMar w:top="720" w:right="720" w:bottom="720" w:left="720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F5A0" w14:textId="7C310EDD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Znak sprawy: ZP/</w:t>
    </w:r>
    <w:r w:rsidRPr="00310894">
      <w:rPr>
        <w:rFonts w:ascii="Times New Roman" w:hAnsi="Times New Roman" w:cs="Times New Roman"/>
        <w:b/>
      </w:rPr>
      <w:t>BZLR/00</w:t>
    </w:r>
    <w:r w:rsidR="00310894" w:rsidRPr="00310894">
      <w:rPr>
        <w:rFonts w:ascii="Times New Roman" w:hAnsi="Times New Roman" w:cs="Times New Roman"/>
        <w:b/>
      </w:rPr>
      <w:t>0</w:t>
    </w:r>
    <w:r w:rsidR="00AE2919">
      <w:rPr>
        <w:rFonts w:ascii="Times New Roman" w:hAnsi="Times New Roman" w:cs="Times New Roman"/>
        <w:b/>
      </w:rPr>
      <w:t>8</w:t>
    </w:r>
    <w:r w:rsidRPr="00310894">
      <w:rPr>
        <w:rFonts w:ascii="Times New Roman" w:hAnsi="Times New Roman" w:cs="Times New Roman"/>
        <w:b/>
      </w:rPr>
      <w:t>/202</w:t>
    </w:r>
    <w:r w:rsidR="00C40CB2" w:rsidRPr="00310894">
      <w:rPr>
        <w:rFonts w:ascii="Times New Roman" w:hAnsi="Times New Roman" w:cs="Times New Roman"/>
        <w:b/>
      </w:rPr>
      <w:t>5</w:t>
    </w:r>
    <w:r w:rsidRPr="00310894">
      <w:rPr>
        <w:rFonts w:ascii="Times New Roman" w:hAnsi="Times New Roman" w:cs="Times New Roman"/>
        <w:b/>
      </w:rPr>
      <w:t xml:space="preserve">       </w:t>
    </w:r>
  </w:p>
  <w:p w14:paraId="5623F1C6" w14:textId="77777777" w:rsidR="005E2295" w:rsidRDefault="005E2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10145"/>
    <w:multiLevelType w:val="hybridMultilevel"/>
    <w:tmpl w:val="6F80EBB0"/>
    <w:lvl w:ilvl="0" w:tplc="66786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10D5E"/>
    <w:rsid w:val="000618C1"/>
    <w:rsid w:val="000C35DE"/>
    <w:rsid w:val="000C402D"/>
    <w:rsid w:val="000D50B8"/>
    <w:rsid w:val="000F7014"/>
    <w:rsid w:val="00102B15"/>
    <w:rsid w:val="0010646E"/>
    <w:rsid w:val="00120337"/>
    <w:rsid w:val="00146290"/>
    <w:rsid w:val="00182152"/>
    <w:rsid w:val="001B02AC"/>
    <w:rsid w:val="001B4802"/>
    <w:rsid w:val="00230ACF"/>
    <w:rsid w:val="00237E43"/>
    <w:rsid w:val="0024531D"/>
    <w:rsid w:val="00245434"/>
    <w:rsid w:val="00245589"/>
    <w:rsid w:val="0026504F"/>
    <w:rsid w:val="00291580"/>
    <w:rsid w:val="002A21DD"/>
    <w:rsid w:val="002C130D"/>
    <w:rsid w:val="002C3196"/>
    <w:rsid w:val="00310894"/>
    <w:rsid w:val="00324077"/>
    <w:rsid w:val="0033228F"/>
    <w:rsid w:val="0036465C"/>
    <w:rsid w:val="0038704B"/>
    <w:rsid w:val="003A0CA0"/>
    <w:rsid w:val="003F0E74"/>
    <w:rsid w:val="003F48D3"/>
    <w:rsid w:val="003F5F81"/>
    <w:rsid w:val="00413B82"/>
    <w:rsid w:val="004330F7"/>
    <w:rsid w:val="00456A6E"/>
    <w:rsid w:val="004D3AA0"/>
    <w:rsid w:val="00597D76"/>
    <w:rsid w:val="005C34C5"/>
    <w:rsid w:val="005E2295"/>
    <w:rsid w:val="005F3982"/>
    <w:rsid w:val="0060757B"/>
    <w:rsid w:val="00607B43"/>
    <w:rsid w:val="00617986"/>
    <w:rsid w:val="006414E3"/>
    <w:rsid w:val="00685C71"/>
    <w:rsid w:val="0069516F"/>
    <w:rsid w:val="006A477E"/>
    <w:rsid w:val="006C0258"/>
    <w:rsid w:val="006F678D"/>
    <w:rsid w:val="00700F7D"/>
    <w:rsid w:val="00720B0B"/>
    <w:rsid w:val="00740084"/>
    <w:rsid w:val="00777AE4"/>
    <w:rsid w:val="00793C8C"/>
    <w:rsid w:val="00795BD5"/>
    <w:rsid w:val="007D1B7B"/>
    <w:rsid w:val="007D5663"/>
    <w:rsid w:val="00805242"/>
    <w:rsid w:val="00837710"/>
    <w:rsid w:val="00853EBF"/>
    <w:rsid w:val="00893D38"/>
    <w:rsid w:val="008A6143"/>
    <w:rsid w:val="008A6812"/>
    <w:rsid w:val="008A732C"/>
    <w:rsid w:val="008C0945"/>
    <w:rsid w:val="009878B7"/>
    <w:rsid w:val="00996E2B"/>
    <w:rsid w:val="009A3767"/>
    <w:rsid w:val="009D4D9E"/>
    <w:rsid w:val="009E3856"/>
    <w:rsid w:val="00A263DD"/>
    <w:rsid w:val="00A268B3"/>
    <w:rsid w:val="00A477BE"/>
    <w:rsid w:val="00A6471B"/>
    <w:rsid w:val="00A70077"/>
    <w:rsid w:val="00A95B7C"/>
    <w:rsid w:val="00A96005"/>
    <w:rsid w:val="00A96421"/>
    <w:rsid w:val="00AC16FC"/>
    <w:rsid w:val="00AD3551"/>
    <w:rsid w:val="00AE2919"/>
    <w:rsid w:val="00AF01B6"/>
    <w:rsid w:val="00AF717F"/>
    <w:rsid w:val="00B1674F"/>
    <w:rsid w:val="00B26EF2"/>
    <w:rsid w:val="00B44561"/>
    <w:rsid w:val="00B86733"/>
    <w:rsid w:val="00B87812"/>
    <w:rsid w:val="00B87F1A"/>
    <w:rsid w:val="00B9194E"/>
    <w:rsid w:val="00B93B35"/>
    <w:rsid w:val="00BB19BA"/>
    <w:rsid w:val="00BB351F"/>
    <w:rsid w:val="00BC7918"/>
    <w:rsid w:val="00C24ECE"/>
    <w:rsid w:val="00C26C0E"/>
    <w:rsid w:val="00C358D6"/>
    <w:rsid w:val="00C40CB2"/>
    <w:rsid w:val="00C50329"/>
    <w:rsid w:val="00C871CA"/>
    <w:rsid w:val="00CB4F38"/>
    <w:rsid w:val="00CF4804"/>
    <w:rsid w:val="00CF53EA"/>
    <w:rsid w:val="00D04D97"/>
    <w:rsid w:val="00D1103A"/>
    <w:rsid w:val="00D17CED"/>
    <w:rsid w:val="00D44F06"/>
    <w:rsid w:val="00D50C2B"/>
    <w:rsid w:val="00D558B4"/>
    <w:rsid w:val="00D67F5D"/>
    <w:rsid w:val="00D727A0"/>
    <w:rsid w:val="00D760B4"/>
    <w:rsid w:val="00D809DB"/>
    <w:rsid w:val="00DA7DA7"/>
    <w:rsid w:val="00DB5381"/>
    <w:rsid w:val="00DD1F8F"/>
    <w:rsid w:val="00DF5A66"/>
    <w:rsid w:val="00E92B2F"/>
    <w:rsid w:val="00E94ED5"/>
    <w:rsid w:val="00ED53C0"/>
    <w:rsid w:val="00EF4E36"/>
    <w:rsid w:val="00F13C24"/>
    <w:rsid w:val="00F163A1"/>
    <w:rsid w:val="00FD2678"/>
    <w:rsid w:val="00FE653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Dominika Jończy</cp:lastModifiedBy>
  <cp:revision>258</cp:revision>
  <cp:lastPrinted>2019-03-07T10:05:00Z</cp:lastPrinted>
  <dcterms:created xsi:type="dcterms:W3CDTF">2017-01-27T09:45:00Z</dcterms:created>
  <dcterms:modified xsi:type="dcterms:W3CDTF">2025-05-21T08:11:00Z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