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AACE44" w14:textId="74B7DEBE" w:rsidR="0012335D" w:rsidRDefault="0012335D" w:rsidP="0012335D">
      <w:pPr>
        <w:jc w:val="center"/>
        <w:rPr>
          <w:rFonts w:ascii="Arial" w:hAnsi="Arial" w:cs="Arial"/>
          <w:b/>
          <w:bCs/>
          <w:sz w:val="36"/>
          <w:szCs w:val="36"/>
        </w:rPr>
      </w:pPr>
      <w:r>
        <w:rPr>
          <w:noProof/>
        </w:rPr>
        <w:drawing>
          <wp:inline distT="0" distB="0" distL="0" distR="0" wp14:anchorId="4CE90945" wp14:editId="7627C9FA">
            <wp:extent cx="6515735" cy="912229"/>
            <wp:effectExtent l="0" t="0" r="0" b="2540"/>
            <wp:docPr id="1579155795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96326" cy="9515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1A5430" w14:textId="77777777" w:rsidR="00A045E9" w:rsidRPr="006864F7" w:rsidRDefault="00A045E9" w:rsidP="0012335D">
      <w:pPr>
        <w:jc w:val="center"/>
        <w:rPr>
          <w:rFonts w:ascii="Arial" w:hAnsi="Arial" w:cs="Arial"/>
          <w:b/>
          <w:bCs/>
          <w:sz w:val="16"/>
          <w:szCs w:val="16"/>
        </w:rPr>
      </w:pPr>
    </w:p>
    <w:p w14:paraId="67FBECCA" w14:textId="4F8A0623" w:rsidR="0012335D" w:rsidRPr="009533B6" w:rsidRDefault="0012335D" w:rsidP="0012335D">
      <w:pPr>
        <w:jc w:val="center"/>
        <w:rPr>
          <w:rFonts w:ascii="Arial" w:hAnsi="Arial" w:cs="Arial"/>
          <w:b/>
          <w:bCs/>
          <w:sz w:val="48"/>
          <w:szCs w:val="48"/>
        </w:rPr>
      </w:pPr>
      <w:r w:rsidRPr="009533B6">
        <w:rPr>
          <w:rFonts w:ascii="Arial" w:hAnsi="Arial" w:cs="Arial"/>
          <w:b/>
          <w:bCs/>
          <w:sz w:val="48"/>
          <w:szCs w:val="48"/>
        </w:rPr>
        <w:t>Zadbaj o Zdrowie w Pracy!</w:t>
      </w:r>
    </w:p>
    <w:p w14:paraId="46B7FA8B" w14:textId="77777777" w:rsidR="0012335D" w:rsidRPr="006864F7" w:rsidRDefault="0012335D" w:rsidP="0012335D">
      <w:pPr>
        <w:rPr>
          <w:rFonts w:ascii="Arial" w:hAnsi="Arial" w:cs="Arial"/>
          <w:sz w:val="16"/>
          <w:szCs w:val="16"/>
        </w:rPr>
      </w:pPr>
    </w:p>
    <w:p w14:paraId="5488A7ED" w14:textId="77777777" w:rsidR="0012335D" w:rsidRPr="009533B6" w:rsidRDefault="0012335D" w:rsidP="006864F7">
      <w:pPr>
        <w:spacing w:after="0" w:line="240" w:lineRule="auto"/>
        <w:jc w:val="center"/>
        <w:rPr>
          <w:rFonts w:ascii="Arial" w:hAnsi="Arial" w:cs="Arial"/>
          <w:b/>
          <w:bCs/>
          <w:sz w:val="40"/>
          <w:szCs w:val="40"/>
        </w:rPr>
      </w:pPr>
      <w:r w:rsidRPr="009533B6">
        <w:rPr>
          <w:rFonts w:ascii="Arial" w:hAnsi="Arial" w:cs="Arial"/>
          <w:b/>
          <w:bCs/>
          <w:sz w:val="40"/>
          <w:szCs w:val="40"/>
        </w:rPr>
        <w:t xml:space="preserve">Darmowe Badania Profilaktyczne </w:t>
      </w:r>
      <w:r w:rsidRPr="009533B6">
        <w:rPr>
          <w:rFonts w:ascii="Arial" w:hAnsi="Arial" w:cs="Arial"/>
          <w:b/>
          <w:bCs/>
          <w:sz w:val="40"/>
          <w:szCs w:val="40"/>
        </w:rPr>
        <w:br/>
        <w:t>dla Kobiet i Mężczyzn</w:t>
      </w:r>
    </w:p>
    <w:p w14:paraId="199F0079" w14:textId="77777777" w:rsidR="0012335D" w:rsidRDefault="0012335D" w:rsidP="0012335D">
      <w:pPr>
        <w:suppressAutoHyphens/>
        <w:spacing w:line="360" w:lineRule="auto"/>
        <w:jc w:val="both"/>
        <w:rPr>
          <w:rFonts w:ascii="Arial" w:hAnsi="Arial" w:cs="Arial"/>
        </w:rPr>
      </w:pPr>
    </w:p>
    <w:p w14:paraId="03E1DF7A" w14:textId="4BBC7D06" w:rsidR="0012335D" w:rsidRPr="006864F7" w:rsidRDefault="0012335D" w:rsidP="00A045E9">
      <w:pPr>
        <w:tabs>
          <w:tab w:val="left" w:pos="5133"/>
        </w:tabs>
        <w:suppressAutoHyphens/>
        <w:spacing w:line="360" w:lineRule="auto"/>
        <w:ind w:left="-284" w:right="-201"/>
        <w:jc w:val="center"/>
        <w:rPr>
          <w:rFonts w:ascii="Arial" w:hAnsi="Arial" w:cs="Arial"/>
          <w:sz w:val="28"/>
          <w:szCs w:val="28"/>
        </w:rPr>
      </w:pPr>
      <w:r w:rsidRPr="006864F7">
        <w:rPr>
          <w:rFonts w:ascii="Arial" w:hAnsi="Arial" w:cs="Arial"/>
          <w:sz w:val="28"/>
          <w:szCs w:val="28"/>
        </w:rPr>
        <w:t>W ramach projektu pn.:</w:t>
      </w:r>
      <w:r w:rsidRPr="006864F7">
        <w:rPr>
          <w:rFonts w:ascii="Arial" w:eastAsia="DejaVuSans" w:hAnsi="Arial" w:cs="Arial"/>
          <w:kern w:val="0"/>
          <w:sz w:val="28"/>
          <w:szCs w:val="28"/>
        </w:rPr>
        <w:t xml:space="preserve"> </w:t>
      </w:r>
      <w:r w:rsidRPr="006864F7">
        <w:rPr>
          <w:rFonts w:ascii="Arial" w:eastAsia="DejaVuSans" w:hAnsi="Arial" w:cs="Arial"/>
          <w:kern w:val="0"/>
          <w:sz w:val="28"/>
          <w:szCs w:val="28"/>
        </w:rPr>
        <w:br/>
      </w:r>
      <w:r w:rsidRPr="006864F7">
        <w:rPr>
          <w:rFonts w:ascii="Arial" w:eastAsia="DejaVuSans" w:hAnsi="Arial" w:cs="Arial"/>
          <w:b/>
          <w:bCs/>
          <w:kern w:val="0"/>
          <w:sz w:val="28"/>
          <w:szCs w:val="28"/>
        </w:rPr>
        <w:t>„</w:t>
      </w:r>
      <w:r w:rsidRPr="006864F7">
        <w:rPr>
          <w:rFonts w:ascii="Arial" w:hAnsi="Arial" w:cs="Arial"/>
          <w:b/>
          <w:bCs/>
          <w:sz w:val="28"/>
          <w:szCs w:val="28"/>
        </w:rPr>
        <w:t xml:space="preserve">Szpitala konkretne działanie to w zdrowie pracownika inwestowanie” </w:t>
      </w:r>
      <w:r w:rsidRPr="006864F7">
        <w:rPr>
          <w:rFonts w:ascii="Arial" w:hAnsi="Arial" w:cs="Arial"/>
          <w:b/>
          <w:bCs/>
          <w:sz w:val="28"/>
          <w:szCs w:val="28"/>
        </w:rPr>
        <w:br/>
      </w:r>
      <w:r w:rsidRPr="006864F7">
        <w:rPr>
          <w:rFonts w:ascii="Arial" w:hAnsi="Arial" w:cs="Arial"/>
          <w:sz w:val="28"/>
          <w:szCs w:val="28"/>
        </w:rPr>
        <w:t xml:space="preserve">pracownicy mogą wykonać badania </w:t>
      </w:r>
      <w:r w:rsidR="00A045E9" w:rsidRPr="006864F7">
        <w:rPr>
          <w:rFonts w:ascii="Arial" w:hAnsi="Arial" w:cs="Arial"/>
          <w:sz w:val="28"/>
          <w:szCs w:val="28"/>
        </w:rPr>
        <w:t>l</w:t>
      </w:r>
      <w:r w:rsidRPr="006864F7">
        <w:rPr>
          <w:rFonts w:ascii="Arial" w:hAnsi="Arial" w:cs="Arial"/>
          <w:sz w:val="28"/>
          <w:szCs w:val="28"/>
        </w:rPr>
        <w:t xml:space="preserve">aboratoryjne </w:t>
      </w:r>
      <w:r w:rsidR="006864F7">
        <w:rPr>
          <w:rFonts w:ascii="Arial" w:hAnsi="Arial" w:cs="Arial"/>
          <w:sz w:val="28"/>
          <w:szCs w:val="28"/>
        </w:rPr>
        <w:br/>
      </w:r>
      <w:r w:rsidRPr="006864F7">
        <w:rPr>
          <w:rFonts w:ascii="Arial" w:hAnsi="Arial" w:cs="Arial"/>
          <w:sz w:val="28"/>
          <w:szCs w:val="28"/>
        </w:rPr>
        <w:t>oraz badania diagnostyki obrazowej.</w:t>
      </w:r>
    </w:p>
    <w:p w14:paraId="30C419F1" w14:textId="43073080" w:rsidR="0012335D" w:rsidRPr="006864F7" w:rsidRDefault="0012335D" w:rsidP="00A045E9">
      <w:pPr>
        <w:tabs>
          <w:tab w:val="left" w:pos="5133"/>
        </w:tabs>
        <w:suppressAutoHyphens/>
        <w:spacing w:line="360" w:lineRule="auto"/>
        <w:ind w:left="-284" w:right="-201"/>
        <w:jc w:val="center"/>
        <w:rPr>
          <w:rFonts w:ascii="Arial" w:hAnsi="Arial" w:cs="Arial"/>
          <w:color w:val="00000A"/>
          <w:sz w:val="28"/>
          <w:szCs w:val="28"/>
        </w:rPr>
      </w:pPr>
      <w:r w:rsidRPr="006864F7">
        <w:rPr>
          <w:rFonts w:ascii="Arial" w:hAnsi="Arial" w:cs="Arial"/>
          <w:color w:val="00000A"/>
          <w:sz w:val="28"/>
          <w:szCs w:val="28"/>
        </w:rPr>
        <w:t xml:space="preserve">Projekt jest współfinansowany ze środków </w:t>
      </w:r>
      <w:r w:rsidRPr="006864F7">
        <w:rPr>
          <w:rFonts w:ascii="Arial" w:hAnsi="Arial" w:cs="Arial"/>
          <w:sz w:val="28"/>
          <w:szCs w:val="28"/>
        </w:rPr>
        <w:t xml:space="preserve">Europejskiego Funduszu Społecznego </w:t>
      </w:r>
      <w:r w:rsidRPr="006864F7">
        <w:rPr>
          <w:rFonts w:ascii="Arial" w:hAnsi="Arial" w:cs="Arial"/>
          <w:sz w:val="28"/>
          <w:szCs w:val="28"/>
        </w:rPr>
        <w:br/>
        <w:t>w ramach Funduszy Europejskich dla Śląskiego na lata 2021-2027</w:t>
      </w:r>
      <w:r w:rsidR="006864F7">
        <w:rPr>
          <w:rFonts w:ascii="Arial" w:hAnsi="Arial" w:cs="Arial"/>
          <w:sz w:val="28"/>
          <w:szCs w:val="28"/>
        </w:rPr>
        <w:br/>
      </w:r>
      <w:r w:rsidRPr="006864F7">
        <w:rPr>
          <w:rFonts w:ascii="Arial" w:hAnsi="Arial" w:cs="Arial"/>
          <w:sz w:val="28"/>
          <w:szCs w:val="28"/>
        </w:rPr>
        <w:t xml:space="preserve"> dla działania FESL 5.13. Zdrowy pracownik</w:t>
      </w:r>
    </w:p>
    <w:tbl>
      <w:tblPr>
        <w:tblStyle w:val="Tabela-Siatka"/>
        <w:tblW w:w="11482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482"/>
      </w:tblGrid>
      <w:tr w:rsidR="0012335D" w:rsidRPr="005A794D" w14:paraId="3ED9BBAC" w14:textId="77777777" w:rsidTr="005A1646">
        <w:tc>
          <w:tcPr>
            <w:tcW w:w="11482" w:type="dxa"/>
          </w:tcPr>
          <w:p w14:paraId="03D2A66F" w14:textId="77777777" w:rsidR="009533B6" w:rsidRPr="009533B6" w:rsidRDefault="009533B6" w:rsidP="002A5085">
            <w:pPr>
              <w:suppressAutoHyphens/>
              <w:spacing w:line="360" w:lineRule="auto"/>
              <w:ind w:left="164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14:paraId="0013A5CB" w14:textId="5D2C33F8" w:rsidR="0012335D" w:rsidRDefault="0012335D" w:rsidP="002A5085">
            <w:pPr>
              <w:suppressAutoHyphens/>
              <w:spacing w:line="360" w:lineRule="auto"/>
              <w:ind w:left="164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9533B6">
              <w:rPr>
                <w:rFonts w:ascii="Arial" w:hAnsi="Arial" w:cs="Arial"/>
                <w:sz w:val="28"/>
                <w:szCs w:val="28"/>
              </w:rPr>
              <w:t>Badania profilaktyczne to:</w:t>
            </w:r>
          </w:p>
          <w:p w14:paraId="4B6B72E4" w14:textId="77777777" w:rsidR="005A1646" w:rsidRPr="00F169F2" w:rsidRDefault="005A1646" w:rsidP="002A5085">
            <w:pPr>
              <w:suppressAutoHyphens/>
              <w:spacing w:line="360" w:lineRule="auto"/>
              <w:ind w:left="164"/>
              <w:jc w:val="both"/>
              <w:rPr>
                <w:rFonts w:ascii="Arial" w:hAnsi="Arial" w:cs="Arial"/>
                <w:sz w:val="10"/>
                <w:szCs w:val="10"/>
              </w:rPr>
            </w:pPr>
          </w:p>
          <w:p w14:paraId="0CCC0822" w14:textId="77777777" w:rsidR="0012335D" w:rsidRPr="009533B6" w:rsidRDefault="0012335D" w:rsidP="0012335D">
            <w:pPr>
              <w:pStyle w:val="Akapitzlist"/>
              <w:numPr>
                <w:ilvl w:val="0"/>
                <w:numId w:val="1"/>
              </w:numPr>
              <w:suppressAutoHyphens/>
              <w:spacing w:line="360" w:lineRule="auto"/>
              <w:ind w:left="447" w:hanging="283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9533B6">
              <w:rPr>
                <w:rFonts w:ascii="Arial" w:hAnsi="Arial" w:cs="Arial"/>
                <w:b/>
                <w:bCs/>
                <w:sz w:val="28"/>
                <w:szCs w:val="28"/>
              </w:rPr>
              <w:t>Badania laboratoryjne w dwóch pakietach</w:t>
            </w:r>
            <w:r w:rsidRPr="009533B6">
              <w:rPr>
                <w:rFonts w:ascii="Arial" w:hAnsi="Arial" w:cs="Arial"/>
                <w:sz w:val="28"/>
                <w:szCs w:val="28"/>
              </w:rPr>
              <w:t>:</w:t>
            </w:r>
          </w:p>
          <w:tbl>
            <w:tblPr>
              <w:tblStyle w:val="Tabela-Siatka"/>
              <w:tblW w:w="0" w:type="auto"/>
              <w:tblLook w:val="04A0" w:firstRow="1" w:lastRow="0" w:firstColumn="1" w:lastColumn="0" w:noHBand="0" w:noVBand="1"/>
            </w:tblPr>
            <w:tblGrid>
              <w:gridCol w:w="5295"/>
              <w:gridCol w:w="4820"/>
            </w:tblGrid>
            <w:tr w:rsidR="0012335D" w:rsidRPr="009533B6" w14:paraId="49ABD6A2" w14:textId="77777777" w:rsidTr="00EC0DED">
              <w:tc>
                <w:tcPr>
                  <w:tcW w:w="529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A60BA5A" w14:textId="77777777" w:rsidR="0012335D" w:rsidRPr="009533B6" w:rsidRDefault="0012335D" w:rsidP="002A5085">
                  <w:pPr>
                    <w:suppressAutoHyphens/>
                    <w:ind w:left="342"/>
                    <w:rPr>
                      <w:rFonts w:ascii="Arial" w:hAnsi="Arial" w:cs="Arial"/>
                      <w:color w:val="00000A"/>
                      <w:sz w:val="28"/>
                      <w:szCs w:val="28"/>
                    </w:rPr>
                  </w:pPr>
                  <w:r w:rsidRPr="009533B6">
                    <w:rPr>
                      <w:rFonts w:ascii="Arial" w:hAnsi="Arial" w:cs="Arial"/>
                      <w:sz w:val="28"/>
                      <w:szCs w:val="28"/>
                    </w:rPr>
                    <w:t xml:space="preserve">Pakiet </w:t>
                  </w:r>
                  <w:r w:rsidRPr="009533B6">
                    <w:rPr>
                      <w:rFonts w:ascii="Arial" w:hAnsi="Arial" w:cs="Arial"/>
                      <w:sz w:val="28"/>
                      <w:szCs w:val="28"/>
                      <w:u w:val="single"/>
                    </w:rPr>
                    <w:t>dla kobiet</w:t>
                  </w:r>
                  <w:r w:rsidRPr="009533B6">
                    <w:rPr>
                      <w:rFonts w:ascii="Arial" w:hAnsi="Arial" w:cs="Arial"/>
                      <w:sz w:val="28"/>
                      <w:szCs w:val="28"/>
                    </w:rPr>
                    <w:t xml:space="preserve"> obejmuje:</w:t>
                  </w:r>
                </w:p>
                <w:p w14:paraId="4014645D" w14:textId="12F6E249" w:rsidR="0012335D" w:rsidRPr="009533B6" w:rsidRDefault="0012335D" w:rsidP="009533B6">
                  <w:pPr>
                    <w:ind w:left="377"/>
                    <w:rPr>
                      <w:rFonts w:ascii="Arial" w:hAnsi="Arial" w:cs="Arial"/>
                      <w:sz w:val="28"/>
                      <w:szCs w:val="28"/>
                    </w:rPr>
                  </w:pPr>
                  <w:r w:rsidRPr="009533B6">
                    <w:rPr>
                      <w:rFonts w:ascii="Arial" w:eastAsia="DejaVuSans" w:hAnsi="Arial" w:cs="Arial"/>
                      <w:kern w:val="0"/>
                      <w:sz w:val="28"/>
                      <w:szCs w:val="28"/>
                      <w:lang w:eastAsia="pl-PL"/>
                    </w:rPr>
                    <w:t>CEA, CA 125, CA 19-9, CA 15-3, TSH,</w:t>
                  </w:r>
                  <w:r w:rsidR="009533B6" w:rsidRPr="009533B6">
                    <w:rPr>
                      <w:rFonts w:ascii="Arial" w:eastAsia="DejaVuSans" w:hAnsi="Arial" w:cs="Arial"/>
                      <w:kern w:val="0"/>
                      <w:sz w:val="28"/>
                      <w:szCs w:val="28"/>
                      <w:lang w:eastAsia="pl-PL"/>
                    </w:rPr>
                    <w:t xml:space="preserve"> </w:t>
                  </w:r>
                  <w:r w:rsidRPr="009533B6">
                    <w:rPr>
                      <w:rFonts w:ascii="Arial" w:eastAsia="DejaVuSans" w:hAnsi="Arial" w:cs="Arial"/>
                      <w:kern w:val="0"/>
                      <w:sz w:val="28"/>
                      <w:szCs w:val="28"/>
                      <w:lang w:eastAsia="pl-PL"/>
                    </w:rPr>
                    <w:t>FT3, FT4, morfologia krwi, kortyzol, wit. D, B12,</w:t>
                  </w:r>
                  <w:r w:rsidR="009533B6">
                    <w:rPr>
                      <w:rFonts w:ascii="Arial" w:eastAsia="DejaVuSans" w:hAnsi="Arial" w:cs="Arial"/>
                      <w:kern w:val="0"/>
                      <w:sz w:val="28"/>
                      <w:szCs w:val="28"/>
                      <w:lang w:eastAsia="pl-PL"/>
                    </w:rPr>
                    <w:br/>
                  </w:r>
                  <w:r w:rsidRPr="009533B6">
                    <w:rPr>
                      <w:rFonts w:ascii="Arial" w:eastAsia="DejaVuSans" w:hAnsi="Arial" w:cs="Arial"/>
                      <w:kern w:val="0"/>
                      <w:sz w:val="28"/>
                      <w:szCs w:val="28"/>
                      <w:lang w:eastAsia="pl-PL"/>
                    </w:rPr>
                    <w:t>ogólne badanie moczu.</w:t>
                  </w:r>
                </w:p>
              </w:tc>
              <w:tc>
                <w:tcPr>
                  <w:tcW w:w="482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5B22A4" w14:textId="77777777" w:rsidR="0012335D" w:rsidRPr="009533B6" w:rsidRDefault="0012335D" w:rsidP="002A5085">
                  <w:pPr>
                    <w:suppressAutoHyphens/>
                    <w:ind w:left="31"/>
                    <w:rPr>
                      <w:rFonts w:ascii="Arial" w:hAnsi="Arial" w:cs="Arial"/>
                      <w:sz w:val="28"/>
                      <w:szCs w:val="28"/>
                    </w:rPr>
                  </w:pPr>
                  <w:r w:rsidRPr="009533B6">
                    <w:rPr>
                      <w:rFonts w:ascii="Arial" w:hAnsi="Arial" w:cs="Arial"/>
                      <w:sz w:val="28"/>
                      <w:szCs w:val="28"/>
                    </w:rPr>
                    <w:t xml:space="preserve">Pakiet </w:t>
                  </w:r>
                  <w:r w:rsidRPr="009533B6">
                    <w:rPr>
                      <w:rFonts w:ascii="Arial" w:hAnsi="Arial" w:cs="Arial"/>
                      <w:sz w:val="28"/>
                      <w:szCs w:val="28"/>
                      <w:u w:val="single"/>
                    </w:rPr>
                    <w:t>dla mężczyzn</w:t>
                  </w:r>
                  <w:r w:rsidRPr="009533B6">
                    <w:rPr>
                      <w:rFonts w:ascii="Arial" w:hAnsi="Arial" w:cs="Arial"/>
                      <w:sz w:val="28"/>
                      <w:szCs w:val="28"/>
                    </w:rPr>
                    <w:t xml:space="preserve"> obejmuje:</w:t>
                  </w:r>
                </w:p>
                <w:p w14:paraId="338AD25D" w14:textId="77777777" w:rsidR="009533B6" w:rsidRDefault="0012335D" w:rsidP="009533B6">
                  <w:pPr>
                    <w:ind w:right="-128"/>
                    <w:rPr>
                      <w:rFonts w:ascii="Arial" w:eastAsia="DejaVuSans" w:hAnsi="Arial" w:cs="Arial"/>
                      <w:kern w:val="0"/>
                      <w:sz w:val="28"/>
                      <w:szCs w:val="28"/>
                      <w:lang w:eastAsia="pl-PL"/>
                    </w:rPr>
                  </w:pPr>
                  <w:r w:rsidRPr="009533B6">
                    <w:rPr>
                      <w:rFonts w:ascii="Arial" w:eastAsia="DejaVuSans" w:hAnsi="Arial" w:cs="Arial"/>
                      <w:kern w:val="0"/>
                      <w:sz w:val="28"/>
                      <w:szCs w:val="28"/>
                      <w:lang w:eastAsia="pl-PL"/>
                    </w:rPr>
                    <w:t>CEA</w:t>
                  </w:r>
                  <w:r w:rsidR="009533B6" w:rsidRPr="009533B6">
                    <w:rPr>
                      <w:rFonts w:ascii="Arial" w:eastAsia="DejaVuSans" w:hAnsi="Arial" w:cs="Arial"/>
                      <w:kern w:val="0"/>
                      <w:sz w:val="28"/>
                      <w:szCs w:val="28"/>
                      <w:lang w:eastAsia="pl-PL"/>
                    </w:rPr>
                    <w:t xml:space="preserve">, </w:t>
                  </w:r>
                  <w:r w:rsidRPr="009533B6">
                    <w:rPr>
                      <w:rFonts w:ascii="Arial" w:eastAsia="DejaVuSans" w:hAnsi="Arial" w:cs="Arial"/>
                      <w:kern w:val="0"/>
                      <w:sz w:val="28"/>
                      <w:szCs w:val="28"/>
                      <w:lang w:eastAsia="pl-PL"/>
                    </w:rPr>
                    <w:t xml:space="preserve">CA 19-9, CA 15-3, PSA panel (PSA, FSA), TSH, FT3, FT4, morfologia krwi, kortyzol, </w:t>
                  </w:r>
                </w:p>
                <w:p w14:paraId="03680C48" w14:textId="0CBF60D7" w:rsidR="0012335D" w:rsidRPr="009533B6" w:rsidRDefault="0012335D" w:rsidP="009533B6">
                  <w:pPr>
                    <w:ind w:right="-128"/>
                    <w:rPr>
                      <w:rFonts w:ascii="Arial" w:hAnsi="Arial" w:cs="Arial"/>
                      <w:sz w:val="28"/>
                      <w:szCs w:val="28"/>
                    </w:rPr>
                  </w:pPr>
                  <w:r w:rsidRPr="009533B6">
                    <w:rPr>
                      <w:rFonts w:ascii="Arial" w:eastAsia="DejaVuSans" w:hAnsi="Arial" w:cs="Arial"/>
                      <w:kern w:val="0"/>
                      <w:sz w:val="28"/>
                      <w:szCs w:val="28"/>
                      <w:lang w:eastAsia="pl-PL"/>
                    </w:rPr>
                    <w:t>poziom wit. D, B12, ogólne badanie moczu.</w:t>
                  </w:r>
                </w:p>
              </w:tc>
            </w:tr>
          </w:tbl>
          <w:p w14:paraId="149CEA76" w14:textId="77777777" w:rsidR="005A1646" w:rsidRPr="005A1646" w:rsidRDefault="005A1646" w:rsidP="005A1646">
            <w:pPr>
              <w:pStyle w:val="Akapitzlist"/>
              <w:spacing w:line="360" w:lineRule="auto"/>
              <w:ind w:left="448"/>
              <w:rPr>
                <w:rFonts w:ascii="Arial" w:hAnsi="Arial" w:cs="Arial"/>
                <w:sz w:val="16"/>
                <w:szCs w:val="16"/>
              </w:rPr>
            </w:pPr>
          </w:p>
          <w:p w14:paraId="5C4C7B71" w14:textId="0B59F1C6" w:rsidR="0012335D" w:rsidRDefault="0012335D" w:rsidP="0012335D">
            <w:pPr>
              <w:pStyle w:val="Akapitzlist"/>
              <w:numPr>
                <w:ilvl w:val="0"/>
                <w:numId w:val="1"/>
              </w:numPr>
              <w:spacing w:line="360" w:lineRule="auto"/>
              <w:ind w:left="448" w:hanging="284"/>
              <w:rPr>
                <w:rFonts w:ascii="Arial" w:hAnsi="Arial" w:cs="Arial"/>
                <w:sz w:val="28"/>
                <w:szCs w:val="28"/>
              </w:rPr>
            </w:pPr>
            <w:r w:rsidRPr="009533B6">
              <w:rPr>
                <w:rFonts w:ascii="Arial" w:hAnsi="Arial" w:cs="Arial"/>
                <w:b/>
                <w:bCs/>
                <w:sz w:val="28"/>
                <w:szCs w:val="28"/>
              </w:rPr>
              <w:t>Badania ultrasonograficzne piersi</w:t>
            </w:r>
            <w:r w:rsidRPr="009533B6">
              <w:rPr>
                <w:rFonts w:ascii="Arial" w:hAnsi="Arial" w:cs="Arial"/>
                <w:sz w:val="28"/>
                <w:szCs w:val="28"/>
              </w:rPr>
              <w:t xml:space="preserve"> wraz z konsultacją lekarską</w:t>
            </w:r>
            <w:r w:rsidR="009533B6">
              <w:rPr>
                <w:rFonts w:ascii="Arial" w:hAnsi="Arial" w:cs="Arial"/>
                <w:sz w:val="28"/>
                <w:szCs w:val="28"/>
              </w:rPr>
              <w:br/>
            </w:r>
            <w:r w:rsidRPr="009533B6">
              <w:rPr>
                <w:rFonts w:ascii="Arial" w:hAnsi="Arial" w:cs="Arial"/>
                <w:sz w:val="28"/>
                <w:szCs w:val="28"/>
              </w:rPr>
              <w:t xml:space="preserve"> dla kobiet do 44 lat oraz mężczyzn.</w:t>
            </w:r>
          </w:p>
          <w:p w14:paraId="514CB54D" w14:textId="77777777" w:rsidR="005A1646" w:rsidRPr="005A1646" w:rsidRDefault="005A1646" w:rsidP="005A1646">
            <w:pPr>
              <w:pStyle w:val="Akapitzlist"/>
              <w:spacing w:line="360" w:lineRule="auto"/>
              <w:ind w:left="448"/>
              <w:rPr>
                <w:rFonts w:ascii="Arial" w:hAnsi="Arial" w:cs="Arial"/>
                <w:sz w:val="16"/>
                <w:szCs w:val="16"/>
              </w:rPr>
            </w:pPr>
          </w:p>
          <w:p w14:paraId="164F8333" w14:textId="7BCAF58A" w:rsidR="0012335D" w:rsidRPr="009533B6" w:rsidRDefault="0012335D" w:rsidP="0012335D">
            <w:pPr>
              <w:pStyle w:val="Akapitzlist"/>
              <w:numPr>
                <w:ilvl w:val="0"/>
                <w:numId w:val="1"/>
              </w:numPr>
              <w:spacing w:line="360" w:lineRule="auto"/>
              <w:ind w:left="448" w:hanging="284"/>
              <w:rPr>
                <w:rFonts w:ascii="Arial" w:hAnsi="Arial" w:cs="Arial"/>
                <w:sz w:val="28"/>
                <w:szCs w:val="28"/>
              </w:rPr>
            </w:pPr>
            <w:r w:rsidRPr="009533B6">
              <w:rPr>
                <w:rFonts w:ascii="Arial" w:hAnsi="Arial" w:cs="Arial"/>
                <w:b/>
                <w:bCs/>
                <w:sz w:val="28"/>
                <w:szCs w:val="28"/>
              </w:rPr>
              <w:t>Badania mammografii</w:t>
            </w:r>
            <w:r w:rsidRPr="009533B6">
              <w:rPr>
                <w:rFonts w:ascii="Arial" w:hAnsi="Arial" w:cs="Arial"/>
                <w:sz w:val="28"/>
                <w:szCs w:val="28"/>
              </w:rPr>
              <w:t xml:space="preserve"> z konsultacją wyników dla kobiet powyżej 45 lat.</w:t>
            </w:r>
          </w:p>
          <w:p w14:paraId="0368F3CD" w14:textId="77777777" w:rsidR="0012335D" w:rsidRPr="0095679E" w:rsidRDefault="0012335D" w:rsidP="002A5085">
            <w:pPr>
              <w:rPr>
                <w:rFonts w:ascii="Arial" w:hAnsi="Arial" w:cs="Arial"/>
              </w:rPr>
            </w:pPr>
          </w:p>
          <w:p w14:paraId="71835A72" w14:textId="77777777" w:rsidR="005A1646" w:rsidRPr="00F169F2" w:rsidRDefault="005A1646" w:rsidP="002A5085">
            <w:pPr>
              <w:jc w:val="center"/>
              <w:rPr>
                <w:rFonts w:ascii="Segoe UI Black" w:hAnsi="Segoe UI Black" w:cs="Arial"/>
                <w:sz w:val="16"/>
                <w:szCs w:val="16"/>
              </w:rPr>
            </w:pPr>
          </w:p>
          <w:p w14:paraId="64056AA9" w14:textId="27AF5CA0" w:rsidR="0012335D" w:rsidRPr="005A794D" w:rsidRDefault="005A1646" w:rsidP="00F169F2">
            <w:pPr>
              <w:ind w:right="1299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A1646">
              <w:rPr>
                <w:rFonts w:ascii="Arial Black" w:hAnsi="Arial Black" w:cs="Arial"/>
                <w:spacing w:val="20"/>
                <w:sz w:val="36"/>
                <w:szCs w:val="36"/>
              </w:rPr>
              <w:t xml:space="preserve">PROFILAKTYKA </w:t>
            </w:r>
            <w:r>
              <w:rPr>
                <w:rFonts w:ascii="Arial Black" w:hAnsi="Arial Black" w:cs="Arial"/>
                <w:spacing w:val="20"/>
                <w:sz w:val="36"/>
                <w:szCs w:val="36"/>
              </w:rPr>
              <w:t xml:space="preserve"> </w:t>
            </w:r>
            <w:r w:rsidRPr="005A1646">
              <w:rPr>
                <w:rFonts w:ascii="Arial Black" w:hAnsi="Arial Black" w:cs="Arial"/>
                <w:spacing w:val="20"/>
                <w:sz w:val="36"/>
                <w:szCs w:val="36"/>
              </w:rPr>
              <w:t>RATUJE</w:t>
            </w:r>
            <w:r>
              <w:rPr>
                <w:rFonts w:ascii="Arial Black" w:hAnsi="Arial Black" w:cs="Arial"/>
                <w:spacing w:val="20"/>
                <w:sz w:val="36"/>
                <w:szCs w:val="36"/>
              </w:rPr>
              <w:t xml:space="preserve"> </w:t>
            </w:r>
            <w:r w:rsidRPr="005A1646">
              <w:rPr>
                <w:rFonts w:ascii="Arial Black" w:hAnsi="Arial Black" w:cs="Arial"/>
                <w:spacing w:val="20"/>
                <w:sz w:val="36"/>
                <w:szCs w:val="36"/>
              </w:rPr>
              <w:t xml:space="preserve"> ŻYCIE!</w:t>
            </w:r>
          </w:p>
        </w:tc>
      </w:tr>
    </w:tbl>
    <w:p w14:paraId="436C6AE7" w14:textId="77777777" w:rsidR="00256E50" w:rsidRDefault="00256E50" w:rsidP="00F169F2"/>
    <w:sectPr w:rsidR="00256E50" w:rsidSect="00F169F2">
      <w:pgSz w:w="11906" w:h="16838" w:code="9"/>
      <w:pgMar w:top="1021" w:right="1021" w:bottom="567" w:left="1021" w:header="284" w:footer="284" w:gutter="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jaVuSans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Segoe UI Black">
    <w:panose1 w:val="020B0A02040204020203"/>
    <w:charset w:val="EE"/>
    <w:family w:val="swiss"/>
    <w:pitch w:val="variable"/>
    <w:sig w:usb0="E00002FF" w:usb1="4000E47F" w:usb2="00000021" w:usb3="00000000" w:csb0="0000019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B55E20"/>
    <w:multiLevelType w:val="hybridMultilevel"/>
    <w:tmpl w:val="8026AA12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54A73ED"/>
    <w:multiLevelType w:val="hybridMultilevel"/>
    <w:tmpl w:val="0BB45122"/>
    <w:lvl w:ilvl="0" w:tplc="DD48B8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427436">
    <w:abstractNumId w:val="0"/>
  </w:num>
  <w:num w:numId="2" w16cid:durableId="192479545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defaultTabStop w:val="708"/>
  <w:hyphenationZone w:val="425"/>
  <w:drawingGridHorizontalSpacing w:val="110"/>
  <w:displayHorizontalDrawingGridEvery w:val="0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335D"/>
    <w:rsid w:val="000F190C"/>
    <w:rsid w:val="0012335D"/>
    <w:rsid w:val="00256E50"/>
    <w:rsid w:val="00335ECC"/>
    <w:rsid w:val="003E0F3A"/>
    <w:rsid w:val="00433EB2"/>
    <w:rsid w:val="00506A0C"/>
    <w:rsid w:val="005A1646"/>
    <w:rsid w:val="0067398A"/>
    <w:rsid w:val="006864F7"/>
    <w:rsid w:val="008565D3"/>
    <w:rsid w:val="00914FEE"/>
    <w:rsid w:val="009533B6"/>
    <w:rsid w:val="00A045E9"/>
    <w:rsid w:val="00CB17A4"/>
    <w:rsid w:val="00D20EEA"/>
    <w:rsid w:val="00E05316"/>
    <w:rsid w:val="00EC0DED"/>
    <w:rsid w:val="00F169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B82042"/>
  <w15:chartTrackingRefBased/>
  <w15:docId w15:val="{6625818C-4C1F-4496-B679-441994E1CE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2335D"/>
  </w:style>
  <w:style w:type="paragraph" w:styleId="Nagwek1">
    <w:name w:val="heading 1"/>
    <w:basedOn w:val="Normalny"/>
    <w:next w:val="Normalny"/>
    <w:link w:val="Nagwek1Znak"/>
    <w:uiPriority w:val="9"/>
    <w:qFormat/>
    <w:rsid w:val="0012335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2335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2335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2335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2335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2335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2335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2335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2335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2335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2335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2335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2335D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2335D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2335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2335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2335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2335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2335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2335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2335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2335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2335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2335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2335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2335D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2335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2335D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2335D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39"/>
    <w:rsid w:val="001233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144</Words>
  <Characters>870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Katarzyna.Wawrzuta@jaw.local</dc:creator>
  <cp:keywords/>
  <dc:description/>
  <cp:lastModifiedBy>Katarzyna.Wawrzuta@jaw.local</cp:lastModifiedBy>
  <cp:revision>6</cp:revision>
  <dcterms:created xsi:type="dcterms:W3CDTF">2026-09-23T11:41:00Z</dcterms:created>
  <dcterms:modified xsi:type="dcterms:W3CDTF">2026-09-24T08:23:00Z</dcterms:modified>
</cp:coreProperties>
</file>